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8E5" w:rsidRDefault="00335A6E" w:rsidP="007D0063">
      <w:pPr>
        <w:jc w:val="center"/>
        <w:rPr>
          <w:b/>
          <w:u w:val="single"/>
        </w:rPr>
      </w:pPr>
      <w:r>
        <w:rPr>
          <w:b/>
          <w:u w:val="single"/>
        </w:rPr>
        <w:t>Employment and Support Allowance</w:t>
      </w:r>
    </w:p>
    <w:p w:rsidR="007D0063" w:rsidRDefault="007D0063" w:rsidP="007D0063"/>
    <w:p w:rsidR="007D0063" w:rsidRDefault="007D0063" w:rsidP="007D0063">
      <w:pPr>
        <w:pStyle w:val="ListParagraph"/>
        <w:numPr>
          <w:ilvl w:val="0"/>
          <w:numId w:val="16"/>
        </w:numPr>
        <w:rPr>
          <w:b/>
          <w:u w:val="single"/>
        </w:rPr>
      </w:pPr>
      <w:r>
        <w:rPr>
          <w:b/>
          <w:u w:val="single"/>
        </w:rPr>
        <w:t xml:space="preserve">Overview </w:t>
      </w:r>
    </w:p>
    <w:p w:rsidR="007D0063" w:rsidRPr="007D0063" w:rsidRDefault="007D0063" w:rsidP="007D0063">
      <w:pPr>
        <w:shd w:val="clear" w:color="auto" w:fill="FFFFFF"/>
        <w:spacing w:before="180" w:after="180" w:line="240" w:lineRule="auto"/>
        <w:rPr>
          <w:rFonts w:eastAsia="Times New Roman" w:cstheme="minorHAnsi"/>
          <w:lang w:eastAsia="en-GB"/>
        </w:rPr>
      </w:pPr>
      <w:r w:rsidRPr="007D0063">
        <w:rPr>
          <w:rFonts w:eastAsia="Times New Roman" w:cstheme="minorHAnsi"/>
          <w:lang w:eastAsia="en-GB"/>
        </w:rPr>
        <w:t>If you’re ill or disabled, Employment and Support Allowance (ESA) offers you:</w:t>
      </w:r>
    </w:p>
    <w:p w:rsidR="007D0063" w:rsidRPr="007D0063" w:rsidRDefault="00A21FC7" w:rsidP="007D0063">
      <w:pPr>
        <w:numPr>
          <w:ilvl w:val="0"/>
          <w:numId w:val="17"/>
        </w:numPr>
        <w:shd w:val="clear" w:color="auto" w:fill="FFFFFF"/>
        <w:spacing w:before="60" w:after="60" w:line="240" w:lineRule="auto"/>
        <w:ind w:left="0"/>
        <w:rPr>
          <w:rFonts w:eastAsia="Times New Roman" w:cstheme="minorHAnsi"/>
          <w:lang w:eastAsia="en-GB"/>
        </w:rPr>
      </w:pPr>
      <w:hyperlink r:id="rId5" w:history="1">
        <w:r w:rsidR="007D0063" w:rsidRPr="007D0063">
          <w:rPr>
            <w:rFonts w:eastAsia="Times New Roman" w:cstheme="minorHAnsi"/>
            <w:lang w:eastAsia="en-GB"/>
          </w:rPr>
          <w:t>financial support</w:t>
        </w:r>
      </w:hyperlink>
      <w:r w:rsidR="007D0063" w:rsidRPr="007D0063">
        <w:rPr>
          <w:rFonts w:eastAsia="Times New Roman" w:cstheme="minorHAnsi"/>
          <w:lang w:eastAsia="en-GB"/>
        </w:rPr>
        <w:t> if you’re unable to work</w:t>
      </w:r>
    </w:p>
    <w:p w:rsidR="007D0063" w:rsidRPr="007D0063" w:rsidRDefault="007D0063" w:rsidP="007D0063">
      <w:pPr>
        <w:numPr>
          <w:ilvl w:val="0"/>
          <w:numId w:val="17"/>
        </w:numPr>
        <w:shd w:val="clear" w:color="auto" w:fill="FFFFFF"/>
        <w:spacing w:before="60" w:after="60" w:line="240" w:lineRule="auto"/>
        <w:ind w:left="0"/>
        <w:rPr>
          <w:rFonts w:eastAsia="Times New Roman" w:cstheme="minorHAnsi"/>
          <w:lang w:eastAsia="en-GB"/>
        </w:rPr>
      </w:pPr>
      <w:r w:rsidRPr="007D0063">
        <w:rPr>
          <w:rFonts w:eastAsia="Times New Roman" w:cstheme="minorHAnsi"/>
          <w:lang w:eastAsia="en-GB"/>
        </w:rPr>
        <w:t>personalised help so that you can work if you’re able to</w:t>
      </w:r>
    </w:p>
    <w:p w:rsidR="007D0063" w:rsidRPr="007D0063" w:rsidRDefault="007D0063" w:rsidP="007D0063">
      <w:pPr>
        <w:shd w:val="clear" w:color="auto" w:fill="FFFFFF"/>
        <w:spacing w:before="180" w:after="180" w:line="240" w:lineRule="auto"/>
        <w:rPr>
          <w:rFonts w:eastAsia="Times New Roman" w:cstheme="minorHAnsi"/>
          <w:lang w:eastAsia="en-GB"/>
        </w:rPr>
      </w:pPr>
      <w:r w:rsidRPr="007D0063">
        <w:rPr>
          <w:rFonts w:eastAsia="Times New Roman" w:cstheme="minorHAnsi"/>
          <w:lang w:eastAsia="en-GB"/>
        </w:rPr>
        <w:t>You can </w:t>
      </w:r>
      <w:hyperlink r:id="rId6" w:history="1">
        <w:r w:rsidRPr="007D0063">
          <w:rPr>
            <w:rFonts w:eastAsia="Times New Roman" w:cstheme="minorHAnsi"/>
            <w:lang w:eastAsia="en-GB"/>
          </w:rPr>
          <w:t>apply for ESA</w:t>
        </w:r>
      </w:hyperlink>
      <w:r w:rsidRPr="007D0063">
        <w:rPr>
          <w:rFonts w:eastAsia="Times New Roman" w:cstheme="minorHAnsi"/>
          <w:lang w:eastAsia="en-GB"/>
        </w:rPr>
        <w:t> if you’re employed, self-employed or unemployed.</w:t>
      </w:r>
    </w:p>
    <w:p w:rsidR="007D0063" w:rsidRPr="007D0063" w:rsidRDefault="007D0063" w:rsidP="007D0063">
      <w:pPr>
        <w:shd w:val="clear" w:color="auto" w:fill="FFFFFF"/>
        <w:spacing w:before="180" w:after="180" w:line="240" w:lineRule="auto"/>
        <w:rPr>
          <w:rFonts w:eastAsia="Times New Roman" w:cstheme="minorHAnsi"/>
          <w:lang w:eastAsia="en-GB"/>
        </w:rPr>
      </w:pPr>
      <w:r w:rsidRPr="007D0063">
        <w:rPr>
          <w:rFonts w:eastAsia="Times New Roman" w:cstheme="minorHAnsi"/>
          <w:lang w:eastAsia="en-GB"/>
        </w:rPr>
        <w:t>You might be </w:t>
      </w:r>
      <w:hyperlink r:id="rId7" w:history="1">
        <w:r w:rsidRPr="007D0063">
          <w:rPr>
            <w:rFonts w:eastAsia="Times New Roman" w:cstheme="minorHAnsi"/>
            <w:lang w:eastAsia="en-GB"/>
          </w:rPr>
          <w:t>transferred to ESA</w:t>
        </w:r>
      </w:hyperlink>
      <w:r w:rsidRPr="007D0063">
        <w:rPr>
          <w:rFonts w:eastAsia="Times New Roman" w:cstheme="minorHAnsi"/>
          <w:lang w:eastAsia="en-GB"/>
        </w:rPr>
        <w:t> if you’ve been claiming other benefits like Income Support or Incapacity Benefit.</w:t>
      </w:r>
    </w:p>
    <w:p w:rsidR="007D0063" w:rsidRPr="007D0063" w:rsidRDefault="007D0063" w:rsidP="007D0063">
      <w:pPr>
        <w:shd w:val="clear" w:color="auto" w:fill="FFFFFF"/>
        <w:spacing w:before="288" w:after="96" w:line="240" w:lineRule="auto"/>
        <w:textAlignment w:val="baseline"/>
        <w:outlineLvl w:val="1"/>
        <w:rPr>
          <w:rFonts w:eastAsia="Times New Roman" w:cstheme="minorHAnsi"/>
          <w:b/>
          <w:bCs/>
          <w:lang w:eastAsia="en-GB"/>
        </w:rPr>
      </w:pPr>
      <w:r w:rsidRPr="007D0063">
        <w:rPr>
          <w:rFonts w:eastAsia="Times New Roman" w:cstheme="minorHAnsi"/>
          <w:b/>
          <w:bCs/>
          <w:lang w:eastAsia="en-GB"/>
        </w:rPr>
        <w:t>Work Capability Assessment</w:t>
      </w:r>
    </w:p>
    <w:p w:rsidR="007D0063" w:rsidRPr="007D0063" w:rsidRDefault="007D0063" w:rsidP="007D0063">
      <w:pPr>
        <w:shd w:val="clear" w:color="auto" w:fill="FFFFFF"/>
        <w:spacing w:before="48" w:after="180" w:line="240" w:lineRule="auto"/>
        <w:rPr>
          <w:rFonts w:eastAsia="Times New Roman" w:cstheme="minorHAnsi"/>
          <w:lang w:eastAsia="en-GB"/>
        </w:rPr>
      </w:pPr>
      <w:r w:rsidRPr="007D0063">
        <w:rPr>
          <w:rFonts w:eastAsia="Times New Roman" w:cstheme="minorHAnsi"/>
          <w:lang w:eastAsia="en-GB"/>
        </w:rPr>
        <w:t>You must have a </w:t>
      </w:r>
      <w:hyperlink r:id="rId8" w:history="1">
        <w:r w:rsidRPr="007D0063">
          <w:rPr>
            <w:rFonts w:eastAsia="Times New Roman" w:cstheme="minorHAnsi"/>
            <w:lang w:eastAsia="en-GB"/>
          </w:rPr>
          <w:t>Work Capability Assessment</w:t>
        </w:r>
      </w:hyperlink>
      <w:r w:rsidRPr="007D0063">
        <w:rPr>
          <w:rFonts w:eastAsia="Times New Roman" w:cstheme="minorHAnsi"/>
          <w:lang w:eastAsia="en-GB"/>
        </w:rPr>
        <w:t> while your ESA claim is being assessed. This is to see to what extent your illness or disability affects your ability to work.</w:t>
      </w:r>
    </w:p>
    <w:p w:rsidR="007D0063" w:rsidRPr="007D0063" w:rsidRDefault="007D0063" w:rsidP="007D0063">
      <w:pPr>
        <w:shd w:val="clear" w:color="auto" w:fill="FFFFFF"/>
        <w:spacing w:before="180" w:after="180" w:line="240" w:lineRule="auto"/>
        <w:rPr>
          <w:rFonts w:eastAsia="Times New Roman" w:cstheme="minorHAnsi"/>
          <w:lang w:eastAsia="en-GB"/>
        </w:rPr>
      </w:pPr>
      <w:r w:rsidRPr="007D0063">
        <w:rPr>
          <w:rFonts w:eastAsia="Times New Roman" w:cstheme="minorHAnsi"/>
          <w:lang w:eastAsia="en-GB"/>
        </w:rPr>
        <w:t>You’ll then be placed in one of 2 groups if you’re entitled to ESA:</w:t>
      </w:r>
    </w:p>
    <w:p w:rsidR="007D0063" w:rsidRPr="007D0063" w:rsidRDefault="007D0063" w:rsidP="007D0063">
      <w:pPr>
        <w:numPr>
          <w:ilvl w:val="0"/>
          <w:numId w:val="18"/>
        </w:numPr>
        <w:shd w:val="clear" w:color="auto" w:fill="FFFFFF"/>
        <w:spacing w:before="60" w:after="60" w:line="240" w:lineRule="auto"/>
        <w:ind w:left="0"/>
        <w:rPr>
          <w:rFonts w:eastAsia="Times New Roman" w:cstheme="minorHAnsi"/>
          <w:lang w:eastAsia="en-GB"/>
        </w:rPr>
      </w:pPr>
      <w:r w:rsidRPr="007D0063">
        <w:rPr>
          <w:rFonts w:eastAsia="Times New Roman" w:cstheme="minorHAnsi"/>
          <w:lang w:eastAsia="en-GB"/>
        </w:rPr>
        <w:t>work-related activity group, where you’ll have regular interviews with an adviser</w:t>
      </w:r>
    </w:p>
    <w:p w:rsidR="007D0063" w:rsidRPr="007D0063" w:rsidRDefault="007D0063" w:rsidP="007D0063">
      <w:pPr>
        <w:numPr>
          <w:ilvl w:val="0"/>
          <w:numId w:val="18"/>
        </w:numPr>
        <w:shd w:val="clear" w:color="auto" w:fill="FFFFFF"/>
        <w:spacing w:before="60" w:after="60" w:line="240" w:lineRule="auto"/>
        <w:ind w:left="0"/>
        <w:rPr>
          <w:rFonts w:eastAsia="Times New Roman" w:cstheme="minorHAnsi"/>
          <w:lang w:eastAsia="en-GB"/>
        </w:rPr>
      </w:pPr>
      <w:r w:rsidRPr="007D0063">
        <w:rPr>
          <w:rFonts w:eastAsia="Times New Roman" w:cstheme="minorHAnsi"/>
          <w:lang w:eastAsia="en-GB"/>
        </w:rPr>
        <w:t>support group, where you don’t have interviews</w:t>
      </w:r>
    </w:p>
    <w:p w:rsidR="007D0063" w:rsidRPr="007D0063" w:rsidRDefault="007D0063" w:rsidP="007D0063">
      <w:pPr>
        <w:shd w:val="clear" w:color="auto" w:fill="FFFFFF"/>
        <w:spacing w:before="288" w:after="96" w:line="240" w:lineRule="auto"/>
        <w:textAlignment w:val="baseline"/>
        <w:outlineLvl w:val="1"/>
        <w:rPr>
          <w:rFonts w:eastAsia="Times New Roman" w:cstheme="minorHAnsi"/>
          <w:b/>
          <w:bCs/>
          <w:lang w:eastAsia="en-GB"/>
        </w:rPr>
      </w:pPr>
      <w:r w:rsidRPr="007D0063">
        <w:rPr>
          <w:rFonts w:eastAsia="Times New Roman" w:cstheme="minorHAnsi"/>
          <w:b/>
          <w:bCs/>
          <w:lang w:eastAsia="en-GB"/>
        </w:rPr>
        <w:t>What you’ll get</w:t>
      </w:r>
    </w:p>
    <w:p w:rsidR="007D0063" w:rsidRPr="007D0063" w:rsidRDefault="007D0063" w:rsidP="007D0063">
      <w:pPr>
        <w:shd w:val="clear" w:color="auto" w:fill="FFFFFF"/>
        <w:spacing w:before="48" w:after="180" w:line="240" w:lineRule="auto"/>
        <w:rPr>
          <w:rFonts w:eastAsia="Times New Roman" w:cstheme="minorHAnsi"/>
          <w:lang w:eastAsia="en-GB"/>
        </w:rPr>
      </w:pPr>
      <w:r w:rsidRPr="007D0063">
        <w:rPr>
          <w:rFonts w:eastAsia="Times New Roman" w:cstheme="minorHAnsi"/>
          <w:lang w:eastAsia="en-GB"/>
        </w:rPr>
        <w:t>How much ESA you get depends on:</w:t>
      </w:r>
    </w:p>
    <w:p w:rsidR="007D0063" w:rsidRPr="007D0063" w:rsidRDefault="007D0063" w:rsidP="007D0063">
      <w:pPr>
        <w:numPr>
          <w:ilvl w:val="0"/>
          <w:numId w:val="19"/>
        </w:numPr>
        <w:shd w:val="clear" w:color="auto" w:fill="FFFFFF"/>
        <w:spacing w:before="60" w:after="60" w:line="240" w:lineRule="auto"/>
        <w:ind w:left="0"/>
        <w:rPr>
          <w:rFonts w:eastAsia="Times New Roman" w:cstheme="minorHAnsi"/>
          <w:lang w:eastAsia="en-GB"/>
        </w:rPr>
      </w:pPr>
      <w:r w:rsidRPr="007D0063">
        <w:rPr>
          <w:rFonts w:eastAsia="Times New Roman" w:cstheme="minorHAnsi"/>
          <w:lang w:eastAsia="en-GB"/>
        </w:rPr>
        <w:t>your circumstances, such as </w:t>
      </w:r>
      <w:hyperlink r:id="rId9" w:history="1">
        <w:r w:rsidRPr="007D0063">
          <w:rPr>
            <w:rFonts w:eastAsia="Times New Roman" w:cstheme="minorHAnsi"/>
            <w:lang w:eastAsia="en-GB"/>
          </w:rPr>
          <w:t>income</w:t>
        </w:r>
      </w:hyperlink>
    </w:p>
    <w:p w:rsidR="007D0063" w:rsidRPr="007D0063" w:rsidRDefault="007D0063" w:rsidP="007D0063">
      <w:pPr>
        <w:numPr>
          <w:ilvl w:val="0"/>
          <w:numId w:val="19"/>
        </w:numPr>
        <w:shd w:val="clear" w:color="auto" w:fill="FFFFFF"/>
        <w:spacing w:before="60" w:after="60" w:line="240" w:lineRule="auto"/>
        <w:ind w:left="0"/>
        <w:rPr>
          <w:rFonts w:eastAsia="Times New Roman" w:cstheme="minorHAnsi"/>
          <w:lang w:eastAsia="en-GB"/>
        </w:rPr>
      </w:pPr>
      <w:r w:rsidRPr="007D0063">
        <w:rPr>
          <w:rFonts w:eastAsia="Times New Roman" w:cstheme="minorHAnsi"/>
          <w:lang w:eastAsia="en-GB"/>
        </w:rPr>
        <w:t>the </w:t>
      </w:r>
      <w:hyperlink r:id="rId10" w:history="1">
        <w:r w:rsidRPr="007D0063">
          <w:rPr>
            <w:rFonts w:eastAsia="Times New Roman" w:cstheme="minorHAnsi"/>
            <w:lang w:eastAsia="en-GB"/>
          </w:rPr>
          <w:t>type of ESA</w:t>
        </w:r>
      </w:hyperlink>
      <w:r w:rsidRPr="007D0063">
        <w:rPr>
          <w:rFonts w:eastAsia="Times New Roman" w:cstheme="minorHAnsi"/>
          <w:lang w:eastAsia="en-GB"/>
        </w:rPr>
        <w:t> you qualify for</w:t>
      </w:r>
    </w:p>
    <w:p w:rsidR="007D0063" w:rsidRPr="007D0063" w:rsidRDefault="007D0063" w:rsidP="007D0063">
      <w:pPr>
        <w:numPr>
          <w:ilvl w:val="0"/>
          <w:numId w:val="19"/>
        </w:numPr>
        <w:shd w:val="clear" w:color="auto" w:fill="FFFFFF"/>
        <w:spacing w:before="60" w:after="60" w:line="240" w:lineRule="auto"/>
        <w:ind w:left="0"/>
        <w:rPr>
          <w:rFonts w:eastAsia="Times New Roman" w:cstheme="minorHAnsi"/>
          <w:lang w:eastAsia="en-GB"/>
        </w:rPr>
      </w:pPr>
      <w:r w:rsidRPr="007D0063">
        <w:rPr>
          <w:rFonts w:eastAsia="Times New Roman" w:cstheme="minorHAnsi"/>
          <w:lang w:eastAsia="en-GB"/>
        </w:rPr>
        <w:t>where you are in the assessment process</w:t>
      </w:r>
    </w:p>
    <w:p w:rsidR="007D0063" w:rsidRPr="007D0063" w:rsidRDefault="007D0063" w:rsidP="007D0063">
      <w:pPr>
        <w:shd w:val="clear" w:color="auto" w:fill="FFFFFF"/>
        <w:spacing w:before="180" w:line="240" w:lineRule="auto"/>
        <w:textAlignment w:val="baseline"/>
        <w:rPr>
          <w:rFonts w:eastAsia="Times New Roman" w:cstheme="minorHAnsi"/>
          <w:lang w:eastAsia="en-GB"/>
        </w:rPr>
      </w:pPr>
      <w:r w:rsidRPr="007D0063">
        <w:rPr>
          <w:rFonts w:eastAsia="Times New Roman" w:cstheme="minorHAnsi"/>
          <w:lang w:eastAsia="en-GB"/>
        </w:rPr>
        <w:t>Use a </w:t>
      </w:r>
      <w:hyperlink r:id="rId11" w:history="1">
        <w:r w:rsidRPr="007D0063">
          <w:rPr>
            <w:rFonts w:eastAsia="Times New Roman" w:cstheme="minorHAnsi"/>
            <w:lang w:eastAsia="en-GB"/>
          </w:rPr>
          <w:t>benefits calculator</w:t>
        </w:r>
      </w:hyperlink>
      <w:r w:rsidRPr="007D0063">
        <w:rPr>
          <w:rFonts w:eastAsia="Times New Roman" w:cstheme="minorHAnsi"/>
          <w:lang w:eastAsia="en-GB"/>
        </w:rPr>
        <w:t> to work out how much you can get.</w:t>
      </w:r>
    </w:p>
    <w:p w:rsidR="007D0063" w:rsidRDefault="007D0063" w:rsidP="007D0063"/>
    <w:p w:rsidR="007D0063" w:rsidRDefault="007D0063" w:rsidP="007D0063">
      <w:pPr>
        <w:pStyle w:val="ListParagraph"/>
        <w:numPr>
          <w:ilvl w:val="0"/>
          <w:numId w:val="16"/>
        </w:numPr>
        <w:rPr>
          <w:b/>
          <w:u w:val="single"/>
        </w:rPr>
      </w:pPr>
      <w:r>
        <w:rPr>
          <w:b/>
          <w:u w:val="single"/>
        </w:rPr>
        <w:t>What you’ll get</w:t>
      </w:r>
    </w:p>
    <w:p w:rsidR="007D0063" w:rsidRPr="007D0063" w:rsidRDefault="007D0063" w:rsidP="007D0063">
      <w:pPr>
        <w:pStyle w:val="NormalWeb"/>
        <w:shd w:val="clear" w:color="auto" w:fill="FFFFFF"/>
        <w:spacing w:before="180"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You can get financial support and work-related support through Employment and Support Allowance (ESA).</w:t>
      </w:r>
    </w:p>
    <w:p w:rsidR="007D0063" w:rsidRPr="007D0063" w:rsidRDefault="007D0063" w:rsidP="007D0063">
      <w:pPr>
        <w:pStyle w:val="Heading2"/>
        <w:shd w:val="clear" w:color="auto" w:fill="FFFFFF"/>
        <w:spacing w:before="288" w:beforeAutospacing="0" w:after="96" w:afterAutospacing="0"/>
        <w:textAlignment w:val="baseline"/>
        <w:rPr>
          <w:rFonts w:asciiTheme="minorHAnsi" w:hAnsiTheme="minorHAnsi" w:cstheme="minorHAnsi"/>
          <w:sz w:val="22"/>
          <w:szCs w:val="22"/>
        </w:rPr>
      </w:pPr>
      <w:r w:rsidRPr="007D0063">
        <w:rPr>
          <w:rFonts w:asciiTheme="minorHAnsi" w:hAnsiTheme="minorHAnsi" w:cstheme="minorHAnsi"/>
          <w:sz w:val="22"/>
          <w:szCs w:val="22"/>
        </w:rPr>
        <w:t>Financial support</w:t>
      </w:r>
    </w:p>
    <w:p w:rsidR="007D0063" w:rsidRPr="007D0063" w:rsidRDefault="007D0063" w:rsidP="007D0063">
      <w:pPr>
        <w:pStyle w:val="NormalWeb"/>
        <w:shd w:val="clear" w:color="auto" w:fill="FFFFFF"/>
        <w:spacing w:before="48"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You’ll normally get the assessment rate for 13 weeks after your claim. This will be:</w:t>
      </w:r>
    </w:p>
    <w:p w:rsidR="007D0063" w:rsidRPr="007D0063" w:rsidRDefault="007D0063" w:rsidP="007D0063">
      <w:pPr>
        <w:numPr>
          <w:ilvl w:val="0"/>
          <w:numId w:val="20"/>
        </w:numPr>
        <w:shd w:val="clear" w:color="auto" w:fill="FFFFFF"/>
        <w:spacing w:before="60" w:after="60" w:line="240" w:lineRule="auto"/>
        <w:ind w:left="0"/>
        <w:rPr>
          <w:rFonts w:cstheme="minorHAnsi"/>
        </w:rPr>
      </w:pPr>
      <w:r w:rsidRPr="007D0063">
        <w:rPr>
          <w:rFonts w:cstheme="minorHAnsi"/>
        </w:rPr>
        <w:t>up to £57.90 a week if you’re aged under 25</w:t>
      </w:r>
    </w:p>
    <w:p w:rsidR="007D0063" w:rsidRPr="007D0063" w:rsidRDefault="007D0063" w:rsidP="007D0063">
      <w:pPr>
        <w:numPr>
          <w:ilvl w:val="0"/>
          <w:numId w:val="20"/>
        </w:numPr>
        <w:shd w:val="clear" w:color="auto" w:fill="FFFFFF"/>
        <w:spacing w:before="60" w:after="60" w:line="240" w:lineRule="auto"/>
        <w:ind w:left="0"/>
        <w:rPr>
          <w:rFonts w:cstheme="minorHAnsi"/>
        </w:rPr>
      </w:pPr>
      <w:r w:rsidRPr="007D0063">
        <w:rPr>
          <w:rFonts w:cstheme="minorHAnsi"/>
        </w:rPr>
        <w:t>up to £73.10 a week if you’re aged 25 or over</w:t>
      </w:r>
    </w:p>
    <w:p w:rsidR="007D0063" w:rsidRPr="007D0063" w:rsidRDefault="007D0063" w:rsidP="007D0063">
      <w:pPr>
        <w:pStyle w:val="NormalWeb"/>
        <w:shd w:val="clear" w:color="auto" w:fill="FFFFFF"/>
        <w:spacing w:before="180"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After that, if you’re entitled to</w:t>
      </w:r>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ESA, you’ll be placed in one of 2 groups and will receive:</w:t>
      </w:r>
    </w:p>
    <w:p w:rsidR="007D0063" w:rsidRPr="007D0063" w:rsidRDefault="00336C1E" w:rsidP="007D0063">
      <w:pPr>
        <w:numPr>
          <w:ilvl w:val="0"/>
          <w:numId w:val="21"/>
        </w:numPr>
        <w:shd w:val="clear" w:color="auto" w:fill="FFFFFF"/>
        <w:spacing w:before="60" w:after="60" w:line="240" w:lineRule="auto"/>
        <w:ind w:left="0"/>
        <w:rPr>
          <w:rFonts w:cstheme="minorHAnsi"/>
        </w:rPr>
      </w:pPr>
      <w:r>
        <w:rPr>
          <w:rFonts w:cstheme="minorHAnsi"/>
        </w:rPr>
        <w:t>up to £73.10</w:t>
      </w:r>
      <w:r w:rsidR="007D0063" w:rsidRPr="007D0063">
        <w:rPr>
          <w:rFonts w:cstheme="minorHAnsi"/>
        </w:rPr>
        <w:t xml:space="preserve"> a week if you’re in the work-related activity group</w:t>
      </w:r>
    </w:p>
    <w:p w:rsidR="007D0063" w:rsidRDefault="00336C1E" w:rsidP="007D0063">
      <w:pPr>
        <w:numPr>
          <w:ilvl w:val="0"/>
          <w:numId w:val="21"/>
        </w:numPr>
        <w:shd w:val="clear" w:color="auto" w:fill="FFFFFF"/>
        <w:spacing w:before="60" w:after="60" w:line="240" w:lineRule="auto"/>
        <w:ind w:left="0"/>
        <w:rPr>
          <w:rFonts w:cstheme="minorHAnsi"/>
        </w:rPr>
      </w:pPr>
      <w:r>
        <w:rPr>
          <w:rFonts w:cstheme="minorHAnsi"/>
        </w:rPr>
        <w:t>up to £109.65</w:t>
      </w:r>
      <w:r w:rsidR="007D0063" w:rsidRPr="007D0063">
        <w:rPr>
          <w:rFonts w:cstheme="minorHAnsi"/>
        </w:rPr>
        <w:t xml:space="preserve"> a week if you’re in the support group</w:t>
      </w:r>
    </w:p>
    <w:p w:rsidR="00336C1E" w:rsidRDefault="00336C1E" w:rsidP="00336C1E">
      <w:pPr>
        <w:shd w:val="clear" w:color="auto" w:fill="FFFFFF"/>
        <w:spacing w:before="60" w:after="60" w:line="240" w:lineRule="auto"/>
        <w:rPr>
          <w:rFonts w:cstheme="minorHAnsi"/>
        </w:rPr>
      </w:pPr>
    </w:p>
    <w:p w:rsidR="00336C1E" w:rsidRDefault="00336C1E" w:rsidP="00336C1E">
      <w:pPr>
        <w:shd w:val="clear" w:color="auto" w:fill="FFFFFF"/>
        <w:spacing w:before="60" w:after="60" w:line="240" w:lineRule="auto"/>
        <w:rPr>
          <w:rFonts w:cstheme="minorHAnsi"/>
          <w:color w:val="0B0C0C"/>
          <w:szCs w:val="24"/>
          <w:shd w:val="clear" w:color="auto" w:fill="FFFFFF"/>
        </w:rPr>
      </w:pPr>
      <w:r>
        <w:rPr>
          <w:rFonts w:cstheme="minorHAnsi"/>
          <w:color w:val="0B0C0C"/>
          <w:szCs w:val="24"/>
          <w:shd w:val="clear" w:color="auto" w:fill="FFFFFF"/>
        </w:rPr>
        <w:lastRenderedPageBreak/>
        <w:t>**</w:t>
      </w:r>
      <w:r w:rsidRPr="00336C1E">
        <w:rPr>
          <w:rFonts w:cstheme="minorHAnsi"/>
          <w:color w:val="0B0C0C"/>
          <w:szCs w:val="24"/>
          <w:shd w:val="clear" w:color="auto" w:fill="FFFFFF"/>
        </w:rPr>
        <w:t>You might get more </w:t>
      </w:r>
      <w:r w:rsidRPr="00336C1E">
        <w:rPr>
          <w:rFonts w:cstheme="minorHAnsi"/>
          <w:szCs w:val="24"/>
        </w:rPr>
        <w:t>ESA</w:t>
      </w:r>
      <w:r w:rsidRPr="00336C1E">
        <w:rPr>
          <w:rFonts w:cstheme="minorHAnsi"/>
          <w:color w:val="0B0C0C"/>
          <w:szCs w:val="24"/>
          <w:shd w:val="clear" w:color="auto" w:fill="FFFFFF"/>
        </w:rPr>
        <w:t> in the work-related activity group if you applied before 3 April 2017</w:t>
      </w:r>
      <w:r>
        <w:rPr>
          <w:rFonts w:cstheme="minorHAnsi"/>
          <w:color w:val="0B0C0C"/>
          <w:szCs w:val="24"/>
          <w:shd w:val="clear" w:color="auto" w:fill="FFFFFF"/>
        </w:rPr>
        <w:t>**</w:t>
      </w:r>
    </w:p>
    <w:p w:rsidR="00336C1E" w:rsidRPr="00336C1E" w:rsidRDefault="00336C1E" w:rsidP="00336C1E">
      <w:pPr>
        <w:shd w:val="clear" w:color="auto" w:fill="FFFFFF"/>
        <w:spacing w:before="60" w:after="60" w:line="240" w:lineRule="auto"/>
        <w:rPr>
          <w:rFonts w:cstheme="minorHAnsi"/>
          <w:szCs w:val="24"/>
        </w:rPr>
      </w:pPr>
    </w:p>
    <w:p w:rsidR="007D0063" w:rsidRPr="007D0063" w:rsidRDefault="007D0063" w:rsidP="007D0063">
      <w:pPr>
        <w:pStyle w:val="NormalWeb"/>
        <w:shd w:val="clear" w:color="auto" w:fill="FFFFFF"/>
        <w:spacing w:before="180"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If you’re in the support group and on income-related</w:t>
      </w:r>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ESA, you’re also entitled to the enhan</w:t>
      </w:r>
      <w:r w:rsidR="00583E7F">
        <w:rPr>
          <w:rFonts w:asciiTheme="minorHAnsi" w:hAnsiTheme="minorHAnsi" w:cstheme="minorHAnsi"/>
          <w:sz w:val="22"/>
          <w:szCs w:val="22"/>
        </w:rPr>
        <w:t>ced disability premium at £15.90</w:t>
      </w:r>
      <w:r w:rsidRPr="007D0063">
        <w:rPr>
          <w:rFonts w:asciiTheme="minorHAnsi" w:hAnsiTheme="minorHAnsi" w:cstheme="minorHAnsi"/>
          <w:sz w:val="22"/>
          <w:szCs w:val="22"/>
        </w:rPr>
        <w:t xml:space="preserve"> a week.</w:t>
      </w:r>
    </w:p>
    <w:p w:rsidR="007D0063" w:rsidRPr="007D0063" w:rsidRDefault="007D0063" w:rsidP="007D0063">
      <w:pPr>
        <w:pStyle w:val="NormalWeb"/>
        <w:shd w:val="clear" w:color="auto" w:fill="FFFFFF"/>
        <w:spacing w:before="180"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You may also qualify for the severe disability premium at £61.85 per week.</w:t>
      </w:r>
    </w:p>
    <w:p w:rsidR="007D0063" w:rsidRPr="007D0063" w:rsidRDefault="007D0063" w:rsidP="007D0063">
      <w:pPr>
        <w:pStyle w:val="NormalWeb"/>
        <w:shd w:val="clear" w:color="auto" w:fill="FFFFFF"/>
        <w:spacing w:before="180"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If the assessment takes longer than 13 weeks your benefit will be backdated to the 14th week of the claim.</w:t>
      </w:r>
    </w:p>
    <w:p w:rsidR="007D0063" w:rsidRPr="007D0063" w:rsidRDefault="007D0063" w:rsidP="007D0063">
      <w:pPr>
        <w:pStyle w:val="Heading2"/>
        <w:shd w:val="clear" w:color="auto" w:fill="FFFFFF"/>
        <w:spacing w:before="288" w:beforeAutospacing="0" w:after="96" w:afterAutospacing="0"/>
        <w:textAlignment w:val="baseline"/>
        <w:rPr>
          <w:rFonts w:asciiTheme="minorHAnsi" w:hAnsiTheme="minorHAnsi" w:cstheme="minorHAnsi"/>
          <w:sz w:val="22"/>
          <w:szCs w:val="22"/>
        </w:rPr>
      </w:pPr>
      <w:r w:rsidRPr="007D0063">
        <w:rPr>
          <w:rFonts w:asciiTheme="minorHAnsi" w:hAnsiTheme="minorHAnsi" w:cstheme="minorHAnsi"/>
          <w:sz w:val="22"/>
          <w:szCs w:val="22"/>
        </w:rPr>
        <w:t>Work-related support</w:t>
      </w:r>
    </w:p>
    <w:p w:rsidR="007D0063" w:rsidRPr="007D0063" w:rsidRDefault="007D0063" w:rsidP="007D0063">
      <w:pPr>
        <w:pStyle w:val="NormalWeb"/>
        <w:shd w:val="clear" w:color="auto" w:fill="FFFFFF"/>
        <w:spacing w:before="48"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Following your</w:t>
      </w:r>
      <w:r w:rsidRPr="007D0063">
        <w:rPr>
          <w:rStyle w:val="apple-converted-space"/>
          <w:rFonts w:asciiTheme="minorHAnsi" w:hAnsiTheme="minorHAnsi" w:cstheme="minorHAnsi"/>
          <w:sz w:val="22"/>
          <w:szCs w:val="22"/>
        </w:rPr>
        <w:t> </w:t>
      </w:r>
      <w:hyperlink r:id="rId12" w:history="1">
        <w:r w:rsidRPr="007D0063">
          <w:rPr>
            <w:rStyle w:val="Hyperlink"/>
            <w:rFonts w:asciiTheme="minorHAnsi" w:eastAsiaTheme="majorEastAsia" w:hAnsiTheme="minorHAnsi" w:cstheme="minorHAnsi"/>
            <w:color w:val="auto"/>
            <w:sz w:val="22"/>
            <w:szCs w:val="22"/>
            <w:u w:val="none"/>
          </w:rPr>
          <w:t>Work Capability Assessment</w:t>
        </w:r>
      </w:hyperlink>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you’ll be placed in either the work-related activity group or support group if you’re entitled to</w:t>
      </w:r>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ESA.</w:t>
      </w:r>
    </w:p>
    <w:p w:rsidR="007D0063" w:rsidRPr="008A2B4F" w:rsidRDefault="007D0063" w:rsidP="007D0063">
      <w:pPr>
        <w:pStyle w:val="Heading3"/>
        <w:shd w:val="clear" w:color="auto" w:fill="FFFFFF"/>
        <w:spacing w:before="240" w:after="180"/>
        <w:textAlignment w:val="baseline"/>
        <w:rPr>
          <w:rFonts w:asciiTheme="minorHAnsi" w:hAnsiTheme="minorHAnsi" w:cstheme="minorHAnsi"/>
          <w:b/>
          <w:color w:val="auto"/>
          <w:sz w:val="22"/>
          <w:szCs w:val="22"/>
        </w:rPr>
      </w:pPr>
      <w:r w:rsidRPr="008A2B4F">
        <w:rPr>
          <w:rFonts w:asciiTheme="minorHAnsi" w:hAnsiTheme="minorHAnsi" w:cstheme="minorHAnsi"/>
          <w:b/>
          <w:color w:val="auto"/>
          <w:sz w:val="22"/>
          <w:szCs w:val="22"/>
        </w:rPr>
        <w:t>Work-related activity group</w:t>
      </w:r>
    </w:p>
    <w:p w:rsidR="007D0063" w:rsidRPr="007D0063" w:rsidRDefault="007D0063" w:rsidP="007D0063">
      <w:pPr>
        <w:pStyle w:val="NormalWeb"/>
        <w:shd w:val="clear" w:color="auto" w:fill="FFFFFF"/>
        <w:spacing w:before="48"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You must go to regular interviews with an adviser who can help with things like job goals and improving your skills.</w:t>
      </w:r>
    </w:p>
    <w:p w:rsidR="007D0063" w:rsidRPr="008A2B4F" w:rsidRDefault="007D0063" w:rsidP="007D0063">
      <w:pPr>
        <w:pStyle w:val="Heading3"/>
        <w:shd w:val="clear" w:color="auto" w:fill="FFFFFF"/>
        <w:spacing w:before="240" w:after="180"/>
        <w:textAlignment w:val="baseline"/>
        <w:rPr>
          <w:rFonts w:asciiTheme="minorHAnsi" w:hAnsiTheme="minorHAnsi" w:cstheme="minorHAnsi"/>
          <w:b/>
          <w:color w:val="auto"/>
          <w:sz w:val="22"/>
          <w:szCs w:val="22"/>
        </w:rPr>
      </w:pPr>
      <w:r w:rsidRPr="008A2B4F">
        <w:rPr>
          <w:rFonts w:asciiTheme="minorHAnsi" w:hAnsiTheme="minorHAnsi" w:cstheme="minorHAnsi"/>
          <w:b/>
          <w:color w:val="auto"/>
          <w:sz w:val="22"/>
          <w:szCs w:val="22"/>
        </w:rPr>
        <w:t>Support group</w:t>
      </w:r>
    </w:p>
    <w:p w:rsidR="007D0063" w:rsidRPr="007D0063" w:rsidRDefault="007D0063" w:rsidP="007D0063">
      <w:pPr>
        <w:pStyle w:val="NormalWeb"/>
        <w:shd w:val="clear" w:color="auto" w:fill="FFFFFF"/>
        <w:spacing w:before="48"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You don’t have to go to interviews, but you can ask to talk to a personal adviser. You’re usually in this group if your illness or disability severely limits what you can do.</w:t>
      </w:r>
    </w:p>
    <w:p w:rsidR="007D0063" w:rsidRPr="007D0063" w:rsidRDefault="007D0063" w:rsidP="007D0063">
      <w:pPr>
        <w:pStyle w:val="Heading2"/>
        <w:shd w:val="clear" w:color="auto" w:fill="FFFFFF"/>
        <w:spacing w:before="288" w:beforeAutospacing="0" w:after="96" w:afterAutospacing="0"/>
        <w:textAlignment w:val="baseline"/>
        <w:rPr>
          <w:rFonts w:asciiTheme="minorHAnsi" w:hAnsiTheme="minorHAnsi" w:cstheme="minorHAnsi"/>
          <w:sz w:val="22"/>
          <w:szCs w:val="22"/>
        </w:rPr>
      </w:pPr>
      <w:r w:rsidRPr="007D0063">
        <w:rPr>
          <w:rFonts w:asciiTheme="minorHAnsi" w:hAnsiTheme="minorHAnsi" w:cstheme="minorHAnsi"/>
          <w:sz w:val="22"/>
          <w:szCs w:val="22"/>
        </w:rPr>
        <w:t>Benefits sanctions</w:t>
      </w:r>
    </w:p>
    <w:p w:rsidR="007D0063" w:rsidRPr="007D0063" w:rsidRDefault="007D0063" w:rsidP="007D0063">
      <w:pPr>
        <w:pStyle w:val="NormalWeb"/>
        <w:shd w:val="clear" w:color="auto" w:fill="FFFFFF"/>
        <w:spacing w:before="48"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Your</w:t>
      </w:r>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ESA</w:t>
      </w:r>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can be reduced if you don’t go to interviews or do work-related activity as agreed with your adviser. This reduction can continue for up to 4 weeks after you restart the interviews or activity.</w:t>
      </w:r>
    </w:p>
    <w:p w:rsidR="007D0063" w:rsidRPr="007D0063" w:rsidRDefault="007D0063" w:rsidP="007D0063">
      <w:pPr>
        <w:pStyle w:val="NormalWeb"/>
        <w:shd w:val="clear" w:color="auto" w:fill="FFFFFF"/>
        <w:spacing w:before="180"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You’ll get a ‘sanction letter’. Tell your</w:t>
      </w:r>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ESA</w:t>
      </w:r>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adviser if you have a good reason for missing the interview.</w:t>
      </w:r>
    </w:p>
    <w:p w:rsidR="007D0063" w:rsidRPr="007D0063" w:rsidRDefault="007D0063" w:rsidP="007D0063">
      <w:pPr>
        <w:pStyle w:val="NormalWeb"/>
        <w:shd w:val="clear" w:color="auto" w:fill="FFFFFF"/>
        <w:spacing w:before="180"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You’ll get another letter if the decision is made to give you a sanction. Your benefit will only be affected once a decision has been made.</w:t>
      </w:r>
    </w:p>
    <w:p w:rsidR="007D0063" w:rsidRPr="007D0063" w:rsidRDefault="007D0063" w:rsidP="007D0063">
      <w:pPr>
        <w:pStyle w:val="NormalWeb"/>
        <w:shd w:val="clear" w:color="auto" w:fill="FFFFFF"/>
        <w:spacing w:before="180"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You should</w:t>
      </w:r>
      <w:r w:rsidRPr="007D0063">
        <w:rPr>
          <w:rStyle w:val="apple-converted-space"/>
          <w:rFonts w:asciiTheme="minorHAnsi" w:hAnsiTheme="minorHAnsi" w:cstheme="minorHAnsi"/>
          <w:sz w:val="22"/>
          <w:szCs w:val="22"/>
        </w:rPr>
        <w:t> </w:t>
      </w:r>
      <w:hyperlink r:id="rId13" w:history="1">
        <w:r w:rsidRPr="007D0063">
          <w:rPr>
            <w:rStyle w:val="Hyperlink"/>
            <w:rFonts w:asciiTheme="minorHAnsi" w:eastAsiaTheme="majorEastAsia" w:hAnsiTheme="minorHAnsi" w:cstheme="minorHAnsi"/>
            <w:color w:val="auto"/>
            <w:sz w:val="22"/>
            <w:szCs w:val="22"/>
            <w:u w:val="none"/>
          </w:rPr>
          <w:t>contact your local council immediately</w:t>
        </w:r>
      </w:hyperlink>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if you claim Housing Benefit or Council Tax Reduction. They’ll tell you what to do to continue getting support.</w:t>
      </w:r>
    </w:p>
    <w:p w:rsidR="007D0063" w:rsidRPr="007D0063" w:rsidRDefault="007D0063" w:rsidP="007D0063">
      <w:pPr>
        <w:pStyle w:val="NormalWeb"/>
        <w:shd w:val="clear" w:color="auto" w:fill="FFFFFF"/>
        <w:spacing w:before="180"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If you get a sanction you can:</w:t>
      </w:r>
    </w:p>
    <w:p w:rsidR="007D0063" w:rsidRPr="007D0063" w:rsidRDefault="00A21FC7" w:rsidP="007D0063">
      <w:pPr>
        <w:numPr>
          <w:ilvl w:val="0"/>
          <w:numId w:val="23"/>
        </w:numPr>
        <w:shd w:val="clear" w:color="auto" w:fill="FFFFFF"/>
        <w:spacing w:before="60" w:after="60" w:line="240" w:lineRule="auto"/>
        <w:ind w:left="0"/>
        <w:rPr>
          <w:rFonts w:cstheme="minorHAnsi"/>
        </w:rPr>
      </w:pPr>
      <w:hyperlink r:id="rId14" w:history="1">
        <w:r w:rsidR="007D0063" w:rsidRPr="007D0063">
          <w:rPr>
            <w:rStyle w:val="Hyperlink"/>
            <w:rFonts w:cstheme="minorHAnsi"/>
            <w:color w:val="auto"/>
            <w:u w:val="none"/>
          </w:rPr>
          <w:t>ask for the decision to be looked at again</w:t>
        </w:r>
      </w:hyperlink>
    </w:p>
    <w:p w:rsidR="007D0063" w:rsidRPr="007D0063" w:rsidRDefault="007D0063" w:rsidP="007D0063">
      <w:pPr>
        <w:numPr>
          <w:ilvl w:val="0"/>
          <w:numId w:val="23"/>
        </w:numPr>
        <w:shd w:val="clear" w:color="auto" w:fill="FFFFFF"/>
        <w:spacing w:before="60" w:after="60" w:line="240" w:lineRule="auto"/>
        <w:ind w:left="0"/>
        <w:rPr>
          <w:rFonts w:cstheme="minorHAnsi"/>
        </w:rPr>
      </w:pPr>
      <w:r w:rsidRPr="007D0063">
        <w:rPr>
          <w:rFonts w:cstheme="minorHAnsi"/>
        </w:rPr>
        <w:t>ask for a ‘hardship payment’</w:t>
      </w:r>
    </w:p>
    <w:p w:rsidR="007D0063" w:rsidRPr="007D0063" w:rsidRDefault="007D0063" w:rsidP="007D0063">
      <w:pPr>
        <w:pStyle w:val="Heading2"/>
        <w:shd w:val="clear" w:color="auto" w:fill="FFFFFF"/>
        <w:spacing w:before="288" w:beforeAutospacing="0" w:after="96" w:afterAutospacing="0"/>
        <w:textAlignment w:val="baseline"/>
        <w:rPr>
          <w:rFonts w:asciiTheme="minorHAnsi" w:hAnsiTheme="minorHAnsi" w:cstheme="minorHAnsi"/>
          <w:sz w:val="22"/>
          <w:szCs w:val="22"/>
        </w:rPr>
      </w:pPr>
      <w:r w:rsidRPr="007D0063">
        <w:rPr>
          <w:rFonts w:asciiTheme="minorHAnsi" w:hAnsiTheme="minorHAnsi" w:cstheme="minorHAnsi"/>
          <w:sz w:val="22"/>
          <w:szCs w:val="22"/>
        </w:rPr>
        <w:t>Hardship payments</w:t>
      </w:r>
    </w:p>
    <w:p w:rsidR="007D0063" w:rsidRPr="007D0063" w:rsidRDefault="007D0063" w:rsidP="007D0063">
      <w:pPr>
        <w:pStyle w:val="NormalWeb"/>
        <w:shd w:val="clear" w:color="auto" w:fill="FFFFFF"/>
        <w:spacing w:before="48"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You may be able to get a hardship payment if your income-related</w:t>
      </w:r>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ESA</w:t>
      </w:r>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has been reduced because of a sanction or</w:t>
      </w:r>
      <w:r w:rsidRPr="007D0063">
        <w:rPr>
          <w:rStyle w:val="apple-converted-space"/>
          <w:rFonts w:asciiTheme="minorHAnsi" w:hAnsiTheme="minorHAnsi" w:cstheme="minorHAnsi"/>
          <w:sz w:val="22"/>
          <w:szCs w:val="22"/>
        </w:rPr>
        <w:t> </w:t>
      </w:r>
      <w:hyperlink r:id="rId15" w:history="1">
        <w:r w:rsidRPr="007D0063">
          <w:rPr>
            <w:rStyle w:val="Hyperlink"/>
            <w:rFonts w:asciiTheme="minorHAnsi" w:eastAsiaTheme="majorEastAsia" w:hAnsiTheme="minorHAnsi" w:cstheme="minorHAnsi"/>
            <w:color w:val="auto"/>
            <w:sz w:val="22"/>
            <w:szCs w:val="22"/>
            <w:u w:val="none"/>
          </w:rPr>
          <w:t>fraud penalty</w:t>
        </w:r>
      </w:hyperlink>
      <w:r w:rsidRPr="007D0063">
        <w:rPr>
          <w:rFonts w:asciiTheme="minorHAnsi" w:hAnsiTheme="minorHAnsi" w:cstheme="minorHAnsi"/>
          <w:sz w:val="22"/>
          <w:szCs w:val="22"/>
        </w:rPr>
        <w:t>. You don’t have to pay it back.</w:t>
      </w:r>
    </w:p>
    <w:p w:rsidR="007D0063" w:rsidRPr="007D0063" w:rsidRDefault="007D0063" w:rsidP="007D0063">
      <w:pPr>
        <w:pStyle w:val="NormalWeb"/>
        <w:shd w:val="clear" w:color="auto" w:fill="FFFFFF"/>
        <w:spacing w:before="180"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A hardship payment is a reduced amount of your</w:t>
      </w:r>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ESA</w:t>
      </w:r>
      <w:r w:rsidRPr="007D0063">
        <w:rPr>
          <w:rStyle w:val="apple-converted-space"/>
          <w:rFonts w:asciiTheme="minorHAnsi" w:hAnsiTheme="minorHAnsi" w:cstheme="minorHAnsi"/>
          <w:sz w:val="22"/>
          <w:szCs w:val="22"/>
        </w:rPr>
        <w:t> </w:t>
      </w:r>
      <w:r w:rsidR="008A2B4F">
        <w:rPr>
          <w:rFonts w:asciiTheme="minorHAnsi" w:hAnsiTheme="minorHAnsi" w:cstheme="minorHAnsi"/>
          <w:sz w:val="22"/>
          <w:szCs w:val="22"/>
        </w:rPr>
        <w:t>(usually 60% or 80% of what you’d normally get, depending on your circumstances).</w:t>
      </w:r>
    </w:p>
    <w:p w:rsidR="007D0063" w:rsidRPr="007D0063" w:rsidRDefault="007D0063" w:rsidP="007D0063">
      <w:pPr>
        <w:pStyle w:val="Heading3"/>
        <w:shd w:val="clear" w:color="auto" w:fill="FFFFFF"/>
        <w:spacing w:before="240" w:after="180"/>
        <w:textAlignment w:val="baseline"/>
        <w:rPr>
          <w:rFonts w:asciiTheme="minorHAnsi" w:hAnsiTheme="minorHAnsi" w:cstheme="minorHAnsi"/>
          <w:b/>
          <w:color w:val="auto"/>
          <w:sz w:val="22"/>
          <w:szCs w:val="22"/>
        </w:rPr>
      </w:pPr>
      <w:r w:rsidRPr="007D0063">
        <w:rPr>
          <w:rFonts w:asciiTheme="minorHAnsi" w:hAnsiTheme="minorHAnsi" w:cstheme="minorHAnsi"/>
          <w:b/>
          <w:color w:val="auto"/>
          <w:sz w:val="22"/>
          <w:szCs w:val="22"/>
        </w:rPr>
        <w:lastRenderedPageBreak/>
        <w:t>Eligibility</w:t>
      </w:r>
    </w:p>
    <w:p w:rsidR="007D0063" w:rsidRPr="007D0063" w:rsidRDefault="007D0063" w:rsidP="007D0063">
      <w:pPr>
        <w:pStyle w:val="NormalWeb"/>
        <w:shd w:val="clear" w:color="auto" w:fill="FFFFFF"/>
        <w:spacing w:before="48"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You can get a hardship payment if you can’t pay for rent, heating, food or other basic needs for you or your child.</w:t>
      </w:r>
    </w:p>
    <w:p w:rsidR="007D0063" w:rsidRPr="007D0063" w:rsidRDefault="007D0063" w:rsidP="007D0063">
      <w:pPr>
        <w:pStyle w:val="NormalWeb"/>
        <w:shd w:val="clear" w:color="auto" w:fill="FFFFFF"/>
        <w:spacing w:before="180"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You must be 18 or over.</w:t>
      </w:r>
    </w:p>
    <w:p w:rsidR="007D0063" w:rsidRPr="007D0063" w:rsidRDefault="007D0063" w:rsidP="007D0063">
      <w:pPr>
        <w:pStyle w:val="Heading3"/>
        <w:shd w:val="clear" w:color="auto" w:fill="FFFFFF"/>
        <w:spacing w:before="240" w:after="180"/>
        <w:textAlignment w:val="baseline"/>
        <w:rPr>
          <w:rFonts w:asciiTheme="minorHAnsi" w:hAnsiTheme="minorHAnsi" w:cstheme="minorHAnsi"/>
          <w:b/>
          <w:color w:val="auto"/>
          <w:sz w:val="22"/>
          <w:szCs w:val="22"/>
        </w:rPr>
      </w:pPr>
      <w:r w:rsidRPr="007D0063">
        <w:rPr>
          <w:rFonts w:asciiTheme="minorHAnsi" w:hAnsiTheme="minorHAnsi" w:cstheme="minorHAnsi"/>
          <w:b/>
          <w:color w:val="auto"/>
          <w:sz w:val="22"/>
          <w:szCs w:val="22"/>
        </w:rPr>
        <w:t>How to claim</w:t>
      </w:r>
    </w:p>
    <w:p w:rsidR="007D0063" w:rsidRPr="007D0063" w:rsidRDefault="007D0063" w:rsidP="007D0063">
      <w:pPr>
        <w:pStyle w:val="NormalWeb"/>
        <w:shd w:val="clear" w:color="auto" w:fill="FFFFFF"/>
        <w:spacing w:before="48"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Speak to your Jobcentre Plus adviser or work coach to find out how to claim a hardship payment.</w:t>
      </w:r>
    </w:p>
    <w:p w:rsidR="007D0063" w:rsidRPr="007D0063" w:rsidRDefault="007D0063" w:rsidP="007D0063">
      <w:pPr>
        <w:pStyle w:val="NormalWeb"/>
        <w:shd w:val="clear" w:color="auto" w:fill="FFFFFF"/>
        <w:spacing w:before="180" w:beforeAutospacing="0" w:after="180" w:afterAutospacing="0"/>
        <w:textAlignment w:val="baseline"/>
        <w:rPr>
          <w:rFonts w:asciiTheme="minorHAnsi" w:hAnsiTheme="minorHAnsi" w:cstheme="minorHAnsi"/>
          <w:sz w:val="22"/>
          <w:szCs w:val="22"/>
        </w:rPr>
      </w:pPr>
      <w:r w:rsidRPr="007D0063">
        <w:rPr>
          <w:rStyle w:val="Strong"/>
          <w:rFonts w:asciiTheme="minorHAnsi" w:hAnsiTheme="minorHAnsi" w:cstheme="minorHAnsi"/>
          <w:sz w:val="22"/>
          <w:szCs w:val="22"/>
        </w:rPr>
        <w:t>Jobcentre Plus</w:t>
      </w:r>
      <w:r w:rsidRPr="007D0063">
        <w:rPr>
          <w:rFonts w:asciiTheme="minorHAnsi" w:hAnsiTheme="minorHAnsi" w:cstheme="minorHAnsi"/>
          <w:sz w:val="22"/>
          <w:szCs w:val="22"/>
        </w:rPr>
        <w:br/>
        <w:t>Telephone: 0345 608 8545</w:t>
      </w:r>
      <w:r w:rsidRPr="007D0063">
        <w:rPr>
          <w:rFonts w:asciiTheme="minorHAnsi" w:hAnsiTheme="minorHAnsi" w:cstheme="minorHAnsi"/>
          <w:sz w:val="22"/>
          <w:szCs w:val="22"/>
        </w:rPr>
        <w:br/>
      </w:r>
      <w:proofErr w:type="spellStart"/>
      <w:r w:rsidRPr="007D0063">
        <w:rPr>
          <w:rFonts w:asciiTheme="minorHAnsi" w:hAnsiTheme="minorHAnsi" w:cstheme="minorHAnsi"/>
          <w:sz w:val="22"/>
          <w:szCs w:val="22"/>
        </w:rPr>
        <w:t>Textphone</w:t>
      </w:r>
      <w:proofErr w:type="spellEnd"/>
      <w:r w:rsidRPr="007D0063">
        <w:rPr>
          <w:rFonts w:asciiTheme="minorHAnsi" w:hAnsiTheme="minorHAnsi" w:cstheme="minorHAnsi"/>
          <w:sz w:val="22"/>
          <w:szCs w:val="22"/>
        </w:rPr>
        <w:t>: 0345 608 8551</w:t>
      </w:r>
      <w:r w:rsidRPr="007D0063">
        <w:rPr>
          <w:rFonts w:asciiTheme="minorHAnsi" w:hAnsiTheme="minorHAnsi" w:cstheme="minorHAnsi"/>
          <w:sz w:val="22"/>
          <w:szCs w:val="22"/>
        </w:rPr>
        <w:br/>
        <w:t>Welsh language 0345 600 3018</w:t>
      </w:r>
      <w:r w:rsidRPr="007D0063">
        <w:rPr>
          <w:rFonts w:asciiTheme="minorHAnsi" w:hAnsiTheme="minorHAnsi" w:cstheme="minorHAnsi"/>
          <w:sz w:val="22"/>
          <w:szCs w:val="22"/>
        </w:rPr>
        <w:br/>
        <w:t>Monday to Friday, 8am to 6pm</w:t>
      </w:r>
      <w:r w:rsidRPr="007D0063">
        <w:rPr>
          <w:rFonts w:asciiTheme="minorHAnsi" w:hAnsiTheme="minorHAnsi" w:cstheme="minorHAnsi"/>
          <w:sz w:val="22"/>
          <w:szCs w:val="22"/>
        </w:rPr>
        <w:br/>
      </w:r>
      <w:hyperlink r:id="rId16" w:history="1">
        <w:r w:rsidRPr="007D0063">
          <w:rPr>
            <w:rStyle w:val="Hyperlink"/>
            <w:rFonts w:asciiTheme="minorHAnsi" w:eastAsiaTheme="majorEastAsia" w:hAnsiTheme="minorHAnsi" w:cstheme="minorHAnsi"/>
            <w:color w:val="auto"/>
            <w:sz w:val="22"/>
            <w:szCs w:val="22"/>
            <w:u w:val="none"/>
          </w:rPr>
          <w:t>Find out about call charges</w:t>
        </w:r>
      </w:hyperlink>
    </w:p>
    <w:p w:rsidR="007D0063" w:rsidRPr="007D0063" w:rsidRDefault="007D0063" w:rsidP="007D0063">
      <w:pPr>
        <w:pStyle w:val="Heading2"/>
        <w:shd w:val="clear" w:color="auto" w:fill="FFFFFF"/>
        <w:spacing w:before="288" w:beforeAutospacing="0" w:after="96" w:afterAutospacing="0"/>
        <w:textAlignment w:val="baseline"/>
        <w:rPr>
          <w:rFonts w:asciiTheme="minorHAnsi" w:hAnsiTheme="minorHAnsi" w:cstheme="minorHAnsi"/>
          <w:sz w:val="22"/>
          <w:szCs w:val="22"/>
        </w:rPr>
      </w:pPr>
      <w:r w:rsidRPr="007D0063">
        <w:rPr>
          <w:rFonts w:asciiTheme="minorHAnsi" w:hAnsiTheme="minorHAnsi" w:cstheme="minorHAnsi"/>
          <w:sz w:val="22"/>
          <w:szCs w:val="22"/>
        </w:rPr>
        <w:t>How you’re paid</w:t>
      </w:r>
    </w:p>
    <w:p w:rsidR="007D0063" w:rsidRPr="007D0063" w:rsidRDefault="007D0063" w:rsidP="007D0063">
      <w:pPr>
        <w:pStyle w:val="NormalWeb"/>
        <w:shd w:val="clear" w:color="auto" w:fill="FFFFFF"/>
        <w:spacing w:before="48"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All benefits, pensions and allowances are</w:t>
      </w:r>
      <w:r w:rsidRPr="007D0063">
        <w:rPr>
          <w:rStyle w:val="apple-converted-space"/>
          <w:rFonts w:asciiTheme="minorHAnsi" w:hAnsiTheme="minorHAnsi" w:cstheme="minorHAnsi"/>
          <w:sz w:val="22"/>
          <w:szCs w:val="22"/>
        </w:rPr>
        <w:t> </w:t>
      </w:r>
      <w:hyperlink r:id="rId17" w:history="1">
        <w:r w:rsidRPr="007D0063">
          <w:rPr>
            <w:rStyle w:val="Hyperlink"/>
            <w:rFonts w:asciiTheme="minorHAnsi" w:eastAsiaTheme="majorEastAsia" w:hAnsiTheme="minorHAnsi" w:cstheme="minorHAnsi"/>
            <w:color w:val="auto"/>
            <w:sz w:val="22"/>
            <w:szCs w:val="22"/>
            <w:u w:val="none"/>
          </w:rPr>
          <w:t>paid into your bank, building society or credit union account</w:t>
        </w:r>
      </w:hyperlink>
      <w:r w:rsidRPr="007D0063">
        <w:rPr>
          <w:rFonts w:asciiTheme="minorHAnsi" w:hAnsiTheme="minorHAnsi" w:cstheme="minorHAnsi"/>
          <w:sz w:val="22"/>
          <w:szCs w:val="22"/>
        </w:rPr>
        <w:t>.</w:t>
      </w:r>
    </w:p>
    <w:p w:rsidR="008A2B4F" w:rsidRDefault="008A2B4F" w:rsidP="008A2B4F">
      <w:pPr>
        <w:pStyle w:val="Heading2"/>
        <w:shd w:val="clear" w:color="auto" w:fill="FFFFFF"/>
        <w:spacing w:before="288" w:beforeAutospacing="0" w:after="96"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Bank Holidays </w:t>
      </w:r>
    </w:p>
    <w:p w:rsidR="008A2B4F" w:rsidRPr="008A2B4F" w:rsidRDefault="008A2B4F" w:rsidP="008A2B4F">
      <w:pPr>
        <w:pStyle w:val="Heading2"/>
        <w:shd w:val="clear" w:color="auto" w:fill="FFFFFF"/>
        <w:spacing w:before="288" w:beforeAutospacing="0" w:after="96" w:afterAutospacing="0"/>
        <w:textAlignment w:val="baseline"/>
        <w:rPr>
          <w:rFonts w:asciiTheme="minorHAnsi" w:hAnsiTheme="minorHAnsi" w:cstheme="minorHAnsi"/>
          <w:b w:val="0"/>
          <w:color w:val="0B0C0C"/>
          <w:sz w:val="22"/>
          <w:szCs w:val="22"/>
          <w:shd w:val="clear" w:color="auto" w:fill="FFFFFF"/>
        </w:rPr>
      </w:pPr>
      <w:r w:rsidRPr="008A2B4F">
        <w:rPr>
          <w:rFonts w:asciiTheme="minorHAnsi" w:hAnsiTheme="minorHAnsi" w:cstheme="minorHAnsi"/>
          <w:b w:val="0"/>
          <w:color w:val="0B0C0C"/>
          <w:sz w:val="22"/>
          <w:szCs w:val="22"/>
          <w:shd w:val="clear" w:color="auto" w:fill="FFFFFF"/>
        </w:rPr>
        <w:t>If your payment is due on a bank holiday, you’ll be paid on the last working day before the holiday.</w:t>
      </w:r>
    </w:p>
    <w:p w:rsidR="007D0063" w:rsidRDefault="007D0063" w:rsidP="008A2B4F">
      <w:pPr>
        <w:pStyle w:val="Heading2"/>
        <w:shd w:val="clear" w:color="auto" w:fill="FFFFFF"/>
        <w:spacing w:before="288" w:beforeAutospacing="0" w:after="96" w:afterAutospacing="0"/>
        <w:textAlignment w:val="baseline"/>
        <w:rPr>
          <w:rFonts w:asciiTheme="minorHAnsi" w:hAnsiTheme="minorHAnsi" w:cstheme="minorHAnsi"/>
          <w:sz w:val="22"/>
          <w:szCs w:val="22"/>
        </w:rPr>
      </w:pPr>
      <w:r w:rsidRPr="007D0063">
        <w:rPr>
          <w:rFonts w:asciiTheme="minorHAnsi" w:hAnsiTheme="minorHAnsi" w:cstheme="minorHAnsi"/>
          <w:sz w:val="22"/>
          <w:szCs w:val="22"/>
          <w:highlight w:val="yellow"/>
        </w:rPr>
        <w:t>The</w:t>
      </w:r>
      <w:r w:rsidRPr="007D0063">
        <w:rPr>
          <w:rStyle w:val="apple-converted-space"/>
          <w:rFonts w:asciiTheme="minorHAnsi" w:hAnsiTheme="minorHAnsi" w:cstheme="minorHAnsi"/>
          <w:sz w:val="22"/>
          <w:szCs w:val="22"/>
          <w:highlight w:val="yellow"/>
        </w:rPr>
        <w:t> </w:t>
      </w:r>
      <w:hyperlink r:id="rId18" w:history="1">
        <w:r w:rsidRPr="007D0063">
          <w:rPr>
            <w:rStyle w:val="Hyperlink"/>
            <w:rFonts w:asciiTheme="minorHAnsi" w:eastAsiaTheme="majorEastAsia" w:hAnsiTheme="minorHAnsi" w:cstheme="minorHAnsi"/>
            <w:color w:val="auto"/>
            <w:sz w:val="22"/>
            <w:szCs w:val="22"/>
            <w:highlight w:val="yellow"/>
            <w:u w:val="none"/>
          </w:rPr>
          <w:t>benefit cap</w:t>
        </w:r>
      </w:hyperlink>
      <w:r w:rsidRPr="007D0063">
        <w:rPr>
          <w:rStyle w:val="apple-converted-space"/>
          <w:rFonts w:asciiTheme="minorHAnsi" w:hAnsiTheme="minorHAnsi" w:cstheme="minorHAnsi"/>
          <w:sz w:val="22"/>
          <w:szCs w:val="22"/>
          <w:highlight w:val="yellow"/>
        </w:rPr>
        <w:t> </w:t>
      </w:r>
      <w:r w:rsidRPr="007D0063">
        <w:rPr>
          <w:rFonts w:asciiTheme="minorHAnsi" w:hAnsiTheme="minorHAnsi" w:cstheme="minorHAnsi"/>
          <w:sz w:val="22"/>
          <w:szCs w:val="22"/>
          <w:highlight w:val="yellow"/>
        </w:rPr>
        <w:t>limits the amount of benefit that most people aged 16 to 64 can get. Some individual benefits aren’t affected, but it may affect the total amount of benefit you get. The cap won’t affect you if you’re in the support group.</w:t>
      </w:r>
    </w:p>
    <w:p w:rsidR="008A2B4F" w:rsidRDefault="008A2B4F" w:rsidP="008A2B4F">
      <w:pPr>
        <w:pStyle w:val="Heading2"/>
        <w:shd w:val="clear" w:color="auto" w:fill="FFFFFF"/>
        <w:spacing w:before="240" w:beforeAutospacing="0"/>
        <w:textAlignment w:val="baseline"/>
        <w:rPr>
          <w:rFonts w:asciiTheme="minorHAnsi" w:hAnsiTheme="minorHAnsi" w:cstheme="minorHAnsi"/>
          <w:sz w:val="22"/>
          <w:szCs w:val="22"/>
        </w:rPr>
      </w:pPr>
      <w:r>
        <w:rPr>
          <w:rFonts w:asciiTheme="minorHAnsi" w:hAnsiTheme="minorHAnsi" w:cstheme="minorHAnsi"/>
          <w:sz w:val="22"/>
          <w:szCs w:val="22"/>
        </w:rPr>
        <w:t>Get budgeting help</w:t>
      </w:r>
    </w:p>
    <w:p w:rsidR="008A2B4F" w:rsidRPr="008A2B4F" w:rsidRDefault="008A2B4F" w:rsidP="008A2B4F">
      <w:pPr>
        <w:pStyle w:val="Heading2"/>
        <w:shd w:val="clear" w:color="auto" w:fill="FFFFFF"/>
        <w:spacing w:after="0" w:afterAutospacing="0"/>
        <w:textAlignment w:val="baseline"/>
        <w:rPr>
          <w:rFonts w:asciiTheme="minorHAnsi" w:hAnsiTheme="minorHAnsi" w:cstheme="minorHAnsi"/>
          <w:b w:val="0"/>
          <w:sz w:val="22"/>
          <w:szCs w:val="22"/>
        </w:rPr>
      </w:pPr>
      <w:r>
        <w:rPr>
          <w:rFonts w:asciiTheme="minorHAnsi" w:hAnsiTheme="minorHAnsi" w:cstheme="minorHAnsi"/>
          <w:b w:val="0"/>
          <w:sz w:val="22"/>
          <w:szCs w:val="22"/>
        </w:rPr>
        <w:t>Contact Money Advice Service to get help and advice within budgeting, you can also apply for a budgeting loan if you’ve been on income-related ESA for at least 6 months.</w:t>
      </w:r>
    </w:p>
    <w:p w:rsidR="007D0063" w:rsidRDefault="007D0063" w:rsidP="007D0063"/>
    <w:p w:rsidR="007D0063" w:rsidRDefault="007D0063" w:rsidP="007D0063">
      <w:pPr>
        <w:pStyle w:val="ListParagraph"/>
        <w:numPr>
          <w:ilvl w:val="0"/>
          <w:numId w:val="16"/>
        </w:numPr>
        <w:rPr>
          <w:b/>
          <w:u w:val="single"/>
        </w:rPr>
      </w:pPr>
      <w:r>
        <w:rPr>
          <w:b/>
          <w:u w:val="single"/>
        </w:rPr>
        <w:t>Types of ESA</w:t>
      </w:r>
    </w:p>
    <w:p w:rsidR="007D0063" w:rsidRPr="007D0063" w:rsidRDefault="007D0063" w:rsidP="007D0063">
      <w:pPr>
        <w:pStyle w:val="NormalWeb"/>
        <w:shd w:val="clear" w:color="auto" w:fill="FFFFFF"/>
        <w:spacing w:before="180"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The 2 types of ESA are:</w:t>
      </w:r>
    </w:p>
    <w:p w:rsidR="007D0063" w:rsidRPr="007D0063" w:rsidRDefault="007D0063" w:rsidP="007D0063">
      <w:pPr>
        <w:numPr>
          <w:ilvl w:val="0"/>
          <w:numId w:val="24"/>
        </w:numPr>
        <w:shd w:val="clear" w:color="auto" w:fill="FFFFFF"/>
        <w:spacing w:before="60" w:after="60" w:line="240" w:lineRule="auto"/>
        <w:ind w:left="0"/>
        <w:rPr>
          <w:rFonts w:cstheme="minorHAnsi"/>
        </w:rPr>
      </w:pPr>
      <w:r w:rsidRPr="007D0063">
        <w:rPr>
          <w:rFonts w:cstheme="minorHAnsi"/>
        </w:rPr>
        <w:t>contribution-based ESA – usually you get this if you’ve paid enough National Insurance contributions (</w:t>
      </w:r>
      <w:hyperlink r:id="rId19" w:history="1">
        <w:r w:rsidRPr="007D0063">
          <w:rPr>
            <w:rStyle w:val="Hyperlink"/>
            <w:rFonts w:cstheme="minorHAnsi"/>
            <w:color w:val="auto"/>
            <w:u w:val="none"/>
          </w:rPr>
          <w:t>National Insurance credits</w:t>
        </w:r>
      </w:hyperlink>
      <w:r w:rsidRPr="007D0063">
        <w:rPr>
          <w:rStyle w:val="apple-converted-space"/>
          <w:rFonts w:cstheme="minorHAnsi"/>
        </w:rPr>
        <w:t> </w:t>
      </w:r>
      <w:r w:rsidRPr="007D0063">
        <w:rPr>
          <w:rFonts w:cstheme="minorHAnsi"/>
        </w:rPr>
        <w:t>can count for part of this, if you get them)</w:t>
      </w:r>
    </w:p>
    <w:p w:rsidR="007D0063" w:rsidRPr="007D0063" w:rsidRDefault="007D0063" w:rsidP="007D0063">
      <w:pPr>
        <w:numPr>
          <w:ilvl w:val="0"/>
          <w:numId w:val="24"/>
        </w:numPr>
        <w:shd w:val="clear" w:color="auto" w:fill="FFFFFF"/>
        <w:spacing w:before="60" w:after="60" w:line="240" w:lineRule="auto"/>
        <w:ind w:left="0"/>
        <w:rPr>
          <w:rFonts w:cstheme="minorHAnsi"/>
        </w:rPr>
      </w:pPr>
      <w:r w:rsidRPr="007D0063">
        <w:rPr>
          <w:rFonts w:cstheme="minorHAnsi"/>
        </w:rPr>
        <w:t>income-related ESA – usually you get this on its own or on top of contribution-based ESA, if you’re on a low income</w:t>
      </w:r>
    </w:p>
    <w:p w:rsidR="007D0063" w:rsidRPr="007D0063" w:rsidRDefault="007D0063" w:rsidP="007D0063">
      <w:pPr>
        <w:pStyle w:val="Heading2"/>
        <w:shd w:val="clear" w:color="auto" w:fill="FFFFFF"/>
        <w:spacing w:before="288" w:beforeAutospacing="0" w:after="96" w:afterAutospacing="0"/>
        <w:textAlignment w:val="baseline"/>
        <w:rPr>
          <w:rFonts w:asciiTheme="minorHAnsi" w:hAnsiTheme="minorHAnsi" w:cstheme="minorHAnsi"/>
          <w:sz w:val="22"/>
          <w:szCs w:val="22"/>
        </w:rPr>
      </w:pPr>
      <w:r w:rsidRPr="007D0063">
        <w:rPr>
          <w:rFonts w:asciiTheme="minorHAnsi" w:hAnsiTheme="minorHAnsi" w:cstheme="minorHAnsi"/>
          <w:sz w:val="22"/>
          <w:szCs w:val="22"/>
        </w:rPr>
        <w:t>Contribution-based ESA</w:t>
      </w:r>
    </w:p>
    <w:p w:rsidR="007D0063" w:rsidRPr="007D0063" w:rsidRDefault="007D0063" w:rsidP="007D0063">
      <w:pPr>
        <w:pStyle w:val="NormalWeb"/>
        <w:shd w:val="clear" w:color="auto" w:fill="FFFFFF"/>
        <w:spacing w:before="48"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Contribution-based ESA lasts one year if you’re in the work-related activity group. You may be able to re-apply at least 12 weeks after your contribution-based ESA ends. You may qualify again depending on:</w:t>
      </w:r>
    </w:p>
    <w:p w:rsidR="007D0063" w:rsidRPr="007D0063" w:rsidRDefault="007D0063" w:rsidP="007D0063">
      <w:pPr>
        <w:numPr>
          <w:ilvl w:val="0"/>
          <w:numId w:val="25"/>
        </w:numPr>
        <w:shd w:val="clear" w:color="auto" w:fill="FFFFFF"/>
        <w:spacing w:before="60" w:after="60" w:line="240" w:lineRule="auto"/>
        <w:ind w:left="0"/>
        <w:rPr>
          <w:rFonts w:cstheme="minorHAnsi"/>
        </w:rPr>
      </w:pPr>
      <w:r w:rsidRPr="007D0063">
        <w:rPr>
          <w:rFonts w:cstheme="minorHAnsi"/>
        </w:rPr>
        <w:t>National Insurance contributi</w:t>
      </w:r>
      <w:r w:rsidR="008A2B4F">
        <w:rPr>
          <w:rFonts w:cstheme="minorHAnsi"/>
        </w:rPr>
        <w:t xml:space="preserve">ons you paid in the last 2 </w:t>
      </w:r>
      <w:r w:rsidRPr="007D0063">
        <w:rPr>
          <w:rFonts w:cstheme="minorHAnsi"/>
        </w:rPr>
        <w:t>full tax years</w:t>
      </w:r>
      <w:r w:rsidR="008A2B4F">
        <w:rPr>
          <w:rFonts w:cstheme="minorHAnsi"/>
        </w:rPr>
        <w:t xml:space="preserve"> before the tax year you’re claiming in.</w:t>
      </w:r>
    </w:p>
    <w:p w:rsidR="007D0063" w:rsidRPr="007D0063" w:rsidRDefault="007D0063" w:rsidP="007D0063">
      <w:pPr>
        <w:numPr>
          <w:ilvl w:val="0"/>
          <w:numId w:val="25"/>
        </w:numPr>
        <w:shd w:val="clear" w:color="auto" w:fill="FFFFFF"/>
        <w:spacing w:before="60" w:after="60" w:line="240" w:lineRule="auto"/>
        <w:ind w:left="0"/>
        <w:rPr>
          <w:rFonts w:cstheme="minorHAnsi"/>
        </w:rPr>
      </w:pPr>
      <w:r w:rsidRPr="007D0063">
        <w:rPr>
          <w:rFonts w:cstheme="minorHAnsi"/>
        </w:rPr>
        <w:lastRenderedPageBreak/>
        <w:t>whether your health deteriorates and you’re placed in the support group</w:t>
      </w:r>
    </w:p>
    <w:p w:rsidR="007D0063" w:rsidRPr="007D0063" w:rsidRDefault="007D0063" w:rsidP="007D0063">
      <w:pPr>
        <w:pStyle w:val="NormalWeb"/>
        <w:shd w:val="clear" w:color="auto" w:fill="FFFFFF"/>
        <w:spacing w:before="180"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There’s no time limit on how long you can claim contribution-based ESA if you’re in the support group.</w:t>
      </w:r>
    </w:p>
    <w:p w:rsidR="008A2B4F" w:rsidRPr="008A2B4F" w:rsidRDefault="008A2B4F" w:rsidP="008A2B4F">
      <w:pPr>
        <w:pStyle w:val="Heading2"/>
        <w:shd w:val="clear" w:color="auto" w:fill="FFFFFF"/>
        <w:spacing w:before="675" w:beforeAutospacing="0" w:after="0" w:afterAutospacing="0"/>
        <w:textAlignment w:val="baseline"/>
        <w:rPr>
          <w:rFonts w:asciiTheme="minorHAnsi" w:hAnsiTheme="minorHAnsi" w:cstheme="minorHAnsi"/>
          <w:color w:val="0B0C0C"/>
          <w:sz w:val="22"/>
          <w:szCs w:val="22"/>
        </w:rPr>
      </w:pPr>
      <w:r w:rsidRPr="008A2B4F">
        <w:rPr>
          <w:rFonts w:asciiTheme="minorHAnsi" w:hAnsiTheme="minorHAnsi" w:cstheme="minorHAnsi"/>
          <w:color w:val="0B0C0C"/>
          <w:sz w:val="22"/>
          <w:szCs w:val="22"/>
        </w:rPr>
        <w:t>‘New style’ ESA</w:t>
      </w:r>
    </w:p>
    <w:p w:rsidR="008A2B4F" w:rsidRPr="008A2B4F" w:rsidRDefault="008A2B4F" w:rsidP="008A2B4F">
      <w:pPr>
        <w:pStyle w:val="NormalWeb"/>
        <w:shd w:val="clear" w:color="auto" w:fill="FFFFFF"/>
        <w:spacing w:before="300" w:beforeAutospacing="0" w:after="300" w:afterAutospacing="0"/>
        <w:rPr>
          <w:rFonts w:asciiTheme="minorHAnsi" w:hAnsiTheme="minorHAnsi" w:cstheme="minorHAnsi"/>
          <w:color w:val="0B0C0C"/>
          <w:sz w:val="22"/>
          <w:szCs w:val="22"/>
        </w:rPr>
      </w:pPr>
      <w:r w:rsidRPr="008A2B4F">
        <w:rPr>
          <w:rFonts w:asciiTheme="minorHAnsi" w:hAnsiTheme="minorHAnsi" w:cstheme="minorHAnsi"/>
          <w:color w:val="0B0C0C"/>
          <w:sz w:val="22"/>
          <w:szCs w:val="22"/>
        </w:rPr>
        <w:t>You can apply for ‘new style’ ESA if you’re entitled to apply for Universal Credit. You’re entitled if you’re either:</w:t>
      </w:r>
    </w:p>
    <w:p w:rsidR="008A2B4F" w:rsidRPr="008A2B4F" w:rsidRDefault="008A2B4F" w:rsidP="008A2B4F">
      <w:pPr>
        <w:numPr>
          <w:ilvl w:val="0"/>
          <w:numId w:val="32"/>
        </w:numPr>
        <w:shd w:val="clear" w:color="auto" w:fill="FFFFFF"/>
        <w:spacing w:after="75" w:line="240" w:lineRule="auto"/>
        <w:ind w:left="300"/>
        <w:rPr>
          <w:rFonts w:cstheme="minorHAnsi"/>
          <w:color w:val="0B0C0C"/>
        </w:rPr>
      </w:pPr>
      <w:r w:rsidRPr="008A2B4F">
        <w:rPr>
          <w:rFonts w:cstheme="minorHAnsi"/>
          <w:color w:val="0B0C0C"/>
        </w:rPr>
        <w:t>a single person anywhere in England, Wales and Scotland</w:t>
      </w:r>
    </w:p>
    <w:p w:rsidR="008A2B4F" w:rsidRPr="00D96989" w:rsidRDefault="008A2B4F" w:rsidP="008A2B4F">
      <w:pPr>
        <w:numPr>
          <w:ilvl w:val="0"/>
          <w:numId w:val="32"/>
        </w:numPr>
        <w:shd w:val="clear" w:color="auto" w:fill="FFFFFF"/>
        <w:spacing w:after="0" w:line="240" w:lineRule="auto"/>
        <w:ind w:left="300"/>
        <w:rPr>
          <w:rFonts w:cstheme="minorHAnsi"/>
        </w:rPr>
      </w:pPr>
      <w:r w:rsidRPr="00D96989">
        <w:rPr>
          <w:rFonts w:cstheme="minorHAnsi"/>
        </w:rPr>
        <w:t>a couple or family living in a </w:t>
      </w:r>
      <w:hyperlink r:id="rId20" w:history="1">
        <w:r w:rsidRPr="00D96989">
          <w:rPr>
            <w:rStyle w:val="Hyperlink"/>
            <w:rFonts w:cstheme="minorHAnsi"/>
            <w:color w:val="auto"/>
            <w:u w:val="none"/>
            <w:bdr w:val="none" w:sz="0" w:space="0" w:color="auto" w:frame="1"/>
          </w:rPr>
          <w:t>Universal Credit area</w:t>
        </w:r>
      </w:hyperlink>
    </w:p>
    <w:p w:rsidR="008A2B4F" w:rsidRPr="008A2B4F" w:rsidRDefault="008A2B4F" w:rsidP="008A2B4F">
      <w:pPr>
        <w:pStyle w:val="NormalWeb"/>
        <w:shd w:val="clear" w:color="auto" w:fill="FFFFFF"/>
        <w:spacing w:before="300" w:beforeAutospacing="0" w:after="300" w:afterAutospacing="0"/>
        <w:rPr>
          <w:rFonts w:asciiTheme="minorHAnsi" w:hAnsiTheme="minorHAnsi" w:cstheme="minorHAnsi"/>
          <w:color w:val="0B0C0C"/>
          <w:sz w:val="22"/>
          <w:szCs w:val="22"/>
        </w:rPr>
      </w:pPr>
      <w:r w:rsidRPr="008A2B4F">
        <w:rPr>
          <w:rFonts w:asciiTheme="minorHAnsi" w:hAnsiTheme="minorHAnsi" w:cstheme="minorHAnsi"/>
          <w:color w:val="0B0C0C"/>
          <w:sz w:val="22"/>
          <w:szCs w:val="22"/>
        </w:rPr>
        <w:t>New style ESA works in the same way as contribution-based ESA. Your partner’s income and savings won’t affect how much new style ESA you’re paid.</w:t>
      </w:r>
    </w:p>
    <w:p w:rsidR="008A2B4F" w:rsidRPr="008A2B4F" w:rsidRDefault="008A2B4F" w:rsidP="008A2B4F">
      <w:pPr>
        <w:pStyle w:val="NormalWeb"/>
        <w:shd w:val="clear" w:color="auto" w:fill="FFFFFF"/>
        <w:spacing w:before="300" w:beforeAutospacing="0" w:after="300" w:afterAutospacing="0"/>
        <w:rPr>
          <w:rFonts w:asciiTheme="minorHAnsi" w:hAnsiTheme="minorHAnsi" w:cstheme="minorHAnsi"/>
          <w:color w:val="0B0C0C"/>
          <w:sz w:val="22"/>
          <w:szCs w:val="22"/>
        </w:rPr>
      </w:pPr>
      <w:r w:rsidRPr="008A2B4F">
        <w:rPr>
          <w:rFonts w:asciiTheme="minorHAnsi" w:hAnsiTheme="minorHAnsi" w:cstheme="minorHAnsi"/>
          <w:color w:val="0B0C0C"/>
          <w:sz w:val="22"/>
          <w:szCs w:val="22"/>
        </w:rPr>
        <w:t>You can get new style ESA on its own or at the same time as Universal Credit.</w:t>
      </w:r>
    </w:p>
    <w:p w:rsidR="008A2B4F" w:rsidRPr="008A2B4F" w:rsidRDefault="008A2B4F" w:rsidP="008A2B4F">
      <w:pPr>
        <w:pStyle w:val="NormalWeb"/>
        <w:shd w:val="clear" w:color="auto" w:fill="FFFFFF"/>
        <w:spacing w:before="300" w:beforeAutospacing="0" w:after="300" w:afterAutospacing="0"/>
        <w:rPr>
          <w:rFonts w:asciiTheme="minorHAnsi" w:hAnsiTheme="minorHAnsi" w:cstheme="minorHAnsi"/>
          <w:color w:val="0B0C0C"/>
          <w:sz w:val="22"/>
          <w:szCs w:val="22"/>
        </w:rPr>
      </w:pPr>
      <w:r w:rsidRPr="008A2B4F">
        <w:rPr>
          <w:rFonts w:asciiTheme="minorHAnsi" w:hAnsiTheme="minorHAnsi" w:cstheme="minorHAnsi"/>
          <w:color w:val="0B0C0C"/>
          <w:sz w:val="22"/>
          <w:szCs w:val="22"/>
        </w:rPr>
        <w:t>If you get both at the same time your new style ESA payment will be deducted from your Universal Credit payment - you aren’t guaranteed to get any extra money.</w:t>
      </w:r>
    </w:p>
    <w:p w:rsidR="007D0063" w:rsidRPr="007D0063" w:rsidRDefault="007D0063" w:rsidP="007D0063">
      <w:pPr>
        <w:pStyle w:val="Heading2"/>
        <w:shd w:val="clear" w:color="auto" w:fill="FFFFFF"/>
        <w:spacing w:before="288" w:beforeAutospacing="0" w:after="96" w:afterAutospacing="0"/>
        <w:textAlignment w:val="baseline"/>
        <w:rPr>
          <w:rFonts w:asciiTheme="minorHAnsi" w:hAnsiTheme="minorHAnsi" w:cstheme="minorHAnsi"/>
          <w:sz w:val="22"/>
          <w:szCs w:val="22"/>
        </w:rPr>
      </w:pPr>
      <w:r w:rsidRPr="007D0063">
        <w:rPr>
          <w:rFonts w:asciiTheme="minorHAnsi" w:hAnsiTheme="minorHAnsi" w:cstheme="minorHAnsi"/>
          <w:sz w:val="22"/>
          <w:szCs w:val="22"/>
        </w:rPr>
        <w:t>Income-related ESA</w:t>
      </w:r>
    </w:p>
    <w:p w:rsidR="007D0063" w:rsidRPr="007D0063" w:rsidRDefault="007D0063" w:rsidP="007D0063">
      <w:pPr>
        <w:pStyle w:val="NormalWeb"/>
        <w:shd w:val="clear" w:color="auto" w:fill="FFFFFF"/>
        <w:spacing w:before="48"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You may qualify for income-related ESA if you no longer qualify for contribution-based ESA.</w:t>
      </w:r>
    </w:p>
    <w:p w:rsidR="007D0063" w:rsidRPr="007D0063" w:rsidRDefault="007D0063" w:rsidP="007D0063">
      <w:pPr>
        <w:pStyle w:val="NormalWeb"/>
        <w:shd w:val="clear" w:color="auto" w:fill="FFFFFF"/>
        <w:spacing w:before="180"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How much you get depends on your circumstances. There’s no time limit on income-related ESA.</w:t>
      </w:r>
    </w:p>
    <w:p w:rsidR="007D0063" w:rsidRPr="007D0063" w:rsidRDefault="007D0063" w:rsidP="007D0063">
      <w:pPr>
        <w:pStyle w:val="NormalWeb"/>
        <w:shd w:val="clear" w:color="auto" w:fill="FFFFFF"/>
        <w:spacing w:before="180" w:beforeAutospacing="0" w:after="180" w:afterAutospacing="0"/>
        <w:textAlignment w:val="baseline"/>
        <w:rPr>
          <w:rFonts w:asciiTheme="minorHAnsi" w:hAnsiTheme="minorHAnsi" w:cstheme="minorHAnsi"/>
          <w:b/>
          <w:sz w:val="22"/>
          <w:szCs w:val="22"/>
        </w:rPr>
      </w:pPr>
      <w:r w:rsidRPr="007D0063">
        <w:rPr>
          <w:rFonts w:asciiTheme="minorHAnsi" w:hAnsiTheme="minorHAnsi" w:cstheme="minorHAnsi"/>
          <w:b/>
          <w:sz w:val="22"/>
          <w:szCs w:val="22"/>
          <w:highlight w:val="yellow"/>
        </w:rPr>
        <w:t>You can’t get income-related ESA and</w:t>
      </w:r>
      <w:r w:rsidRPr="007D0063">
        <w:rPr>
          <w:rStyle w:val="apple-converted-space"/>
          <w:rFonts w:asciiTheme="minorHAnsi" w:hAnsiTheme="minorHAnsi" w:cstheme="minorHAnsi"/>
          <w:b/>
          <w:sz w:val="22"/>
          <w:szCs w:val="22"/>
          <w:highlight w:val="yellow"/>
        </w:rPr>
        <w:t> </w:t>
      </w:r>
      <w:hyperlink r:id="rId21" w:history="1">
        <w:r w:rsidRPr="007D0063">
          <w:rPr>
            <w:rStyle w:val="Hyperlink"/>
            <w:rFonts w:asciiTheme="minorHAnsi" w:hAnsiTheme="minorHAnsi" w:cstheme="minorHAnsi"/>
            <w:b/>
            <w:color w:val="auto"/>
            <w:sz w:val="22"/>
            <w:szCs w:val="22"/>
            <w:highlight w:val="yellow"/>
            <w:u w:val="none"/>
          </w:rPr>
          <w:t>Universal Credit</w:t>
        </w:r>
      </w:hyperlink>
      <w:r w:rsidRPr="007D0063">
        <w:rPr>
          <w:rStyle w:val="apple-converted-space"/>
          <w:rFonts w:asciiTheme="minorHAnsi" w:hAnsiTheme="minorHAnsi" w:cstheme="minorHAnsi"/>
          <w:b/>
          <w:sz w:val="22"/>
          <w:szCs w:val="22"/>
          <w:highlight w:val="yellow"/>
        </w:rPr>
        <w:t> </w:t>
      </w:r>
      <w:r w:rsidRPr="007D0063">
        <w:rPr>
          <w:rFonts w:asciiTheme="minorHAnsi" w:hAnsiTheme="minorHAnsi" w:cstheme="minorHAnsi"/>
          <w:b/>
          <w:sz w:val="22"/>
          <w:szCs w:val="22"/>
          <w:highlight w:val="yellow"/>
        </w:rPr>
        <w:t>at the same time.</w:t>
      </w:r>
    </w:p>
    <w:p w:rsidR="007D0063" w:rsidRDefault="00A21FC7" w:rsidP="007D0063">
      <w:pPr>
        <w:rPr>
          <w:rFonts w:cstheme="minorHAnsi"/>
          <w:b/>
          <w:u w:val="single"/>
        </w:rPr>
      </w:pPr>
      <w:hyperlink r:id="rId22" w:tooltip="Navigate to previous part" w:history="1">
        <w:r w:rsidR="007D0063" w:rsidRPr="007D0063">
          <w:rPr>
            <w:rFonts w:cstheme="minorHAnsi"/>
          </w:rPr>
          <w:br/>
        </w:r>
      </w:hyperlink>
      <w:r w:rsidR="007D0063">
        <w:rPr>
          <w:rFonts w:cstheme="minorHAnsi"/>
          <w:b/>
          <w:u w:val="single"/>
        </w:rPr>
        <w:t xml:space="preserve">4. Eligibility </w:t>
      </w:r>
    </w:p>
    <w:p w:rsidR="007D0063" w:rsidRPr="007D0063" w:rsidRDefault="007D0063" w:rsidP="007D0063">
      <w:pPr>
        <w:pStyle w:val="NormalWeb"/>
        <w:shd w:val="clear" w:color="auto" w:fill="FFFFFF"/>
        <w:spacing w:before="180"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You may get Employment and Support Allowance (ESA) if your illness or disability affects your ability to work and you’re:</w:t>
      </w:r>
    </w:p>
    <w:p w:rsidR="007D0063" w:rsidRPr="007D0063" w:rsidRDefault="007D0063" w:rsidP="007D0063">
      <w:pPr>
        <w:numPr>
          <w:ilvl w:val="0"/>
          <w:numId w:val="26"/>
        </w:numPr>
        <w:shd w:val="clear" w:color="auto" w:fill="FFFFFF"/>
        <w:spacing w:before="60" w:after="60" w:line="240" w:lineRule="auto"/>
        <w:ind w:left="0"/>
        <w:rPr>
          <w:rFonts w:cstheme="minorHAnsi"/>
        </w:rPr>
      </w:pPr>
      <w:r w:rsidRPr="007D0063">
        <w:rPr>
          <w:rFonts w:cstheme="minorHAnsi"/>
        </w:rPr>
        <w:t>under</w:t>
      </w:r>
      <w:r w:rsidRPr="007D0063">
        <w:rPr>
          <w:rStyle w:val="apple-converted-space"/>
          <w:rFonts w:cstheme="minorHAnsi"/>
        </w:rPr>
        <w:t> </w:t>
      </w:r>
      <w:hyperlink r:id="rId23" w:history="1">
        <w:r w:rsidRPr="007D0063">
          <w:rPr>
            <w:rStyle w:val="Hyperlink"/>
            <w:rFonts w:cstheme="minorHAnsi"/>
            <w:color w:val="auto"/>
            <w:u w:val="none"/>
          </w:rPr>
          <w:t>State Pension</w:t>
        </w:r>
      </w:hyperlink>
      <w:r w:rsidRPr="007D0063">
        <w:rPr>
          <w:rStyle w:val="apple-converted-space"/>
          <w:rFonts w:cstheme="minorHAnsi"/>
        </w:rPr>
        <w:t> </w:t>
      </w:r>
      <w:r w:rsidRPr="007D0063">
        <w:rPr>
          <w:rFonts w:cstheme="minorHAnsi"/>
        </w:rPr>
        <w:t>age</w:t>
      </w:r>
    </w:p>
    <w:p w:rsidR="007D0063" w:rsidRPr="007D0063" w:rsidRDefault="007D0063" w:rsidP="007D0063">
      <w:pPr>
        <w:numPr>
          <w:ilvl w:val="0"/>
          <w:numId w:val="26"/>
        </w:numPr>
        <w:shd w:val="clear" w:color="auto" w:fill="FFFFFF"/>
        <w:spacing w:before="60" w:after="60" w:line="240" w:lineRule="auto"/>
        <w:ind w:left="0"/>
        <w:rPr>
          <w:rFonts w:cstheme="minorHAnsi"/>
        </w:rPr>
      </w:pPr>
      <w:r w:rsidRPr="007D0063">
        <w:rPr>
          <w:rFonts w:cstheme="minorHAnsi"/>
        </w:rPr>
        <w:t>not getting Statutory Sick Pay or Statutory Maternity Pay and you haven’t gone back to work</w:t>
      </w:r>
    </w:p>
    <w:p w:rsidR="007D0063" w:rsidRPr="007D0063" w:rsidRDefault="007D0063" w:rsidP="007D0063">
      <w:pPr>
        <w:numPr>
          <w:ilvl w:val="0"/>
          <w:numId w:val="26"/>
        </w:numPr>
        <w:shd w:val="clear" w:color="auto" w:fill="FFFFFF"/>
        <w:spacing w:before="60" w:after="60" w:line="240" w:lineRule="auto"/>
        <w:ind w:left="0"/>
        <w:rPr>
          <w:rFonts w:cstheme="minorHAnsi"/>
        </w:rPr>
      </w:pPr>
      <w:r w:rsidRPr="007D0063">
        <w:rPr>
          <w:rFonts w:cstheme="minorHAnsi"/>
        </w:rPr>
        <w:t>not getting Jobseeker’s Allowance</w:t>
      </w:r>
    </w:p>
    <w:p w:rsidR="007D0063" w:rsidRPr="007D0063" w:rsidRDefault="007D0063" w:rsidP="007D0063">
      <w:pPr>
        <w:pStyle w:val="NormalWeb"/>
        <w:shd w:val="clear" w:color="auto" w:fill="FFFFFF"/>
        <w:spacing w:before="180"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You can apply for</w:t>
      </w:r>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ESA</w:t>
      </w:r>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if you’re employed, self-employed, unemployed or a student on</w:t>
      </w:r>
      <w:r w:rsidRPr="007D0063">
        <w:rPr>
          <w:rStyle w:val="apple-converted-space"/>
          <w:rFonts w:asciiTheme="minorHAnsi" w:hAnsiTheme="minorHAnsi" w:cstheme="minorHAnsi"/>
          <w:sz w:val="22"/>
          <w:szCs w:val="22"/>
        </w:rPr>
        <w:t> </w:t>
      </w:r>
      <w:hyperlink r:id="rId24" w:history="1">
        <w:r w:rsidRPr="007D0063">
          <w:rPr>
            <w:rStyle w:val="Hyperlink"/>
            <w:rFonts w:asciiTheme="minorHAnsi" w:hAnsiTheme="minorHAnsi" w:cstheme="minorHAnsi"/>
            <w:color w:val="auto"/>
            <w:sz w:val="22"/>
            <w:szCs w:val="22"/>
            <w:u w:val="none"/>
          </w:rPr>
          <w:t>Disability Living Allowance</w:t>
        </w:r>
      </w:hyperlink>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or</w:t>
      </w:r>
      <w:r w:rsidRPr="007D0063">
        <w:rPr>
          <w:rStyle w:val="apple-converted-space"/>
          <w:rFonts w:asciiTheme="minorHAnsi" w:hAnsiTheme="minorHAnsi" w:cstheme="minorHAnsi"/>
          <w:sz w:val="22"/>
          <w:szCs w:val="22"/>
        </w:rPr>
        <w:t> </w:t>
      </w:r>
      <w:hyperlink r:id="rId25" w:history="1">
        <w:r w:rsidRPr="007D0063">
          <w:rPr>
            <w:rStyle w:val="Hyperlink"/>
            <w:rFonts w:asciiTheme="minorHAnsi" w:hAnsiTheme="minorHAnsi" w:cstheme="minorHAnsi"/>
            <w:color w:val="auto"/>
            <w:sz w:val="22"/>
            <w:szCs w:val="22"/>
            <w:u w:val="none"/>
          </w:rPr>
          <w:t>Personal Independence Payment</w:t>
        </w:r>
      </w:hyperlink>
      <w:r w:rsidRPr="007D0063">
        <w:rPr>
          <w:rFonts w:asciiTheme="minorHAnsi" w:hAnsiTheme="minorHAnsi" w:cstheme="minorHAnsi"/>
          <w:sz w:val="22"/>
          <w:szCs w:val="22"/>
        </w:rPr>
        <w:t>.</w:t>
      </w:r>
    </w:p>
    <w:p w:rsidR="007D0063" w:rsidRPr="007D0063" w:rsidRDefault="007D0063" w:rsidP="007D0063">
      <w:pPr>
        <w:pStyle w:val="NormalWeb"/>
        <w:shd w:val="clear" w:color="auto" w:fill="FFFFFF"/>
        <w:spacing w:before="180"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You may get</w:t>
      </w:r>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ESA</w:t>
      </w:r>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if you’ve lived or worked abroad and paid enough UK National Insurance (or the equivalent in an</w:t>
      </w:r>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EEA</w:t>
      </w:r>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or other country with which the UK has an agreement).</w:t>
      </w:r>
    </w:p>
    <w:p w:rsidR="00D96989" w:rsidRDefault="00D96989" w:rsidP="007D0063">
      <w:pPr>
        <w:pStyle w:val="NormalWeb"/>
        <w:shd w:val="clear" w:color="auto" w:fill="FFFFFF"/>
        <w:spacing w:before="180" w:beforeAutospacing="0" w:after="18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You need to be entitled to apply for Universal Credit to </w:t>
      </w:r>
      <w:proofErr w:type="gramStart"/>
      <w:r>
        <w:rPr>
          <w:rFonts w:asciiTheme="minorHAnsi" w:hAnsiTheme="minorHAnsi" w:cstheme="minorHAnsi"/>
          <w:sz w:val="22"/>
          <w:szCs w:val="22"/>
        </w:rPr>
        <w:t>claim</w:t>
      </w:r>
      <w:proofErr w:type="gramEnd"/>
      <w:r>
        <w:rPr>
          <w:rFonts w:asciiTheme="minorHAnsi" w:hAnsiTheme="minorHAnsi" w:cstheme="minorHAnsi"/>
          <w:sz w:val="22"/>
          <w:szCs w:val="22"/>
        </w:rPr>
        <w:t xml:space="preserve"> ‘new style’ ESA.</w:t>
      </w:r>
    </w:p>
    <w:p w:rsidR="007D0063" w:rsidRPr="007D0063" w:rsidRDefault="007D0063" w:rsidP="007D0063">
      <w:pPr>
        <w:pStyle w:val="NormalWeb"/>
        <w:shd w:val="clear" w:color="auto" w:fill="FFFFFF"/>
        <w:spacing w:before="180" w:beforeAutospacing="0" w:after="180" w:afterAutospacing="0"/>
        <w:textAlignment w:val="baseline"/>
        <w:rPr>
          <w:rFonts w:asciiTheme="minorHAnsi" w:hAnsiTheme="minorHAnsi" w:cstheme="minorHAnsi"/>
          <w:sz w:val="22"/>
          <w:szCs w:val="22"/>
        </w:rPr>
      </w:pPr>
      <w:r w:rsidRPr="007D0063">
        <w:rPr>
          <w:rFonts w:asciiTheme="minorHAnsi" w:hAnsiTheme="minorHAnsi" w:cstheme="minorHAnsi"/>
          <w:sz w:val="22"/>
          <w:szCs w:val="22"/>
        </w:rPr>
        <w:t>Use a</w:t>
      </w:r>
      <w:r w:rsidRPr="007D0063">
        <w:rPr>
          <w:rStyle w:val="apple-converted-space"/>
          <w:rFonts w:asciiTheme="minorHAnsi" w:hAnsiTheme="minorHAnsi" w:cstheme="minorHAnsi"/>
          <w:sz w:val="22"/>
          <w:szCs w:val="22"/>
        </w:rPr>
        <w:t> </w:t>
      </w:r>
      <w:hyperlink r:id="rId26" w:history="1">
        <w:r w:rsidRPr="007D0063">
          <w:rPr>
            <w:rStyle w:val="Hyperlink"/>
            <w:rFonts w:asciiTheme="minorHAnsi" w:hAnsiTheme="minorHAnsi" w:cstheme="minorHAnsi"/>
            <w:color w:val="auto"/>
            <w:sz w:val="22"/>
            <w:szCs w:val="22"/>
            <w:u w:val="none"/>
          </w:rPr>
          <w:t>benefits calculator</w:t>
        </w:r>
      </w:hyperlink>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to check your eligibility.</w:t>
      </w:r>
    </w:p>
    <w:p w:rsidR="007D0063" w:rsidRPr="007D0063" w:rsidRDefault="007D0063" w:rsidP="007D0063">
      <w:pPr>
        <w:pStyle w:val="Heading2"/>
        <w:shd w:val="clear" w:color="auto" w:fill="FFFFFF"/>
        <w:spacing w:before="288" w:beforeAutospacing="0" w:after="96" w:afterAutospacing="0"/>
        <w:textAlignment w:val="baseline"/>
        <w:rPr>
          <w:rFonts w:asciiTheme="minorHAnsi" w:hAnsiTheme="minorHAnsi" w:cstheme="minorHAnsi"/>
          <w:sz w:val="22"/>
          <w:szCs w:val="22"/>
        </w:rPr>
      </w:pPr>
      <w:r w:rsidRPr="007D0063">
        <w:rPr>
          <w:rFonts w:asciiTheme="minorHAnsi" w:hAnsiTheme="minorHAnsi" w:cstheme="minorHAnsi"/>
          <w:sz w:val="22"/>
          <w:szCs w:val="22"/>
        </w:rPr>
        <w:t>Repeat claims</w:t>
      </w:r>
    </w:p>
    <w:p w:rsidR="007D0063" w:rsidRPr="007D0063" w:rsidRDefault="007D0063" w:rsidP="007D0063">
      <w:pPr>
        <w:pStyle w:val="NormalWeb"/>
        <w:shd w:val="clear" w:color="auto" w:fill="FFFFFF"/>
        <w:spacing w:before="48"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In most cases, you won’t be eligible for</w:t>
      </w:r>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ESA</w:t>
      </w:r>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again if you were found capable of doing some work after your Work Capability Assessment. The main exceptions are where:</w:t>
      </w:r>
    </w:p>
    <w:p w:rsidR="007D0063" w:rsidRPr="007D0063" w:rsidRDefault="007D0063" w:rsidP="007D0063">
      <w:pPr>
        <w:numPr>
          <w:ilvl w:val="0"/>
          <w:numId w:val="27"/>
        </w:numPr>
        <w:shd w:val="clear" w:color="auto" w:fill="FFFFFF"/>
        <w:spacing w:before="60" w:after="60" w:line="240" w:lineRule="auto"/>
        <w:ind w:left="0"/>
        <w:rPr>
          <w:rFonts w:cstheme="minorHAnsi"/>
        </w:rPr>
      </w:pPr>
      <w:r w:rsidRPr="007D0063">
        <w:rPr>
          <w:rFonts w:cstheme="minorHAnsi"/>
        </w:rPr>
        <w:lastRenderedPageBreak/>
        <w:t>your current condition has got a lot worse</w:t>
      </w:r>
    </w:p>
    <w:p w:rsidR="007D0063" w:rsidRPr="007D0063" w:rsidRDefault="007D0063" w:rsidP="007D0063">
      <w:pPr>
        <w:numPr>
          <w:ilvl w:val="0"/>
          <w:numId w:val="27"/>
        </w:numPr>
        <w:shd w:val="clear" w:color="auto" w:fill="FFFFFF"/>
        <w:spacing w:before="60" w:after="60" w:line="240" w:lineRule="auto"/>
        <w:ind w:left="0"/>
        <w:rPr>
          <w:rFonts w:cstheme="minorHAnsi"/>
        </w:rPr>
      </w:pPr>
      <w:r w:rsidRPr="007D0063">
        <w:rPr>
          <w:rFonts w:cstheme="minorHAnsi"/>
        </w:rPr>
        <w:t>you’re claiming for a new condition</w:t>
      </w:r>
    </w:p>
    <w:p w:rsidR="007D0063" w:rsidRPr="007D0063" w:rsidRDefault="007D0063" w:rsidP="007D0063">
      <w:pPr>
        <w:pStyle w:val="Heading2"/>
        <w:shd w:val="clear" w:color="auto" w:fill="FFFFFF"/>
        <w:spacing w:before="288" w:beforeAutospacing="0" w:after="96" w:afterAutospacing="0"/>
        <w:textAlignment w:val="baseline"/>
        <w:rPr>
          <w:rFonts w:asciiTheme="minorHAnsi" w:hAnsiTheme="minorHAnsi" w:cstheme="minorHAnsi"/>
          <w:sz w:val="22"/>
          <w:szCs w:val="22"/>
        </w:rPr>
      </w:pPr>
      <w:r w:rsidRPr="007D0063">
        <w:rPr>
          <w:rFonts w:asciiTheme="minorHAnsi" w:hAnsiTheme="minorHAnsi" w:cstheme="minorHAnsi"/>
          <w:sz w:val="22"/>
          <w:szCs w:val="22"/>
        </w:rPr>
        <w:t>Work Capability Assessment</w:t>
      </w:r>
    </w:p>
    <w:p w:rsidR="007D0063" w:rsidRPr="007D0063" w:rsidRDefault="007D0063" w:rsidP="007D0063">
      <w:pPr>
        <w:pStyle w:val="NormalWeb"/>
        <w:shd w:val="clear" w:color="auto" w:fill="FFFFFF"/>
        <w:spacing w:before="48"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While your claim is being assessed you’ll get a letter telling you where to go for your Work Capability Assessment and explaining what to do.</w:t>
      </w:r>
    </w:p>
    <w:p w:rsidR="007D0063" w:rsidRPr="007D0063" w:rsidRDefault="007D0063" w:rsidP="007D0063">
      <w:pPr>
        <w:pStyle w:val="NormalWeb"/>
        <w:shd w:val="clear" w:color="auto" w:fill="FFFFFF"/>
        <w:spacing w:before="180"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You must also fill in the</w:t>
      </w:r>
      <w:r w:rsidRPr="007D0063">
        <w:rPr>
          <w:rStyle w:val="apple-converted-space"/>
          <w:rFonts w:asciiTheme="minorHAnsi" w:hAnsiTheme="minorHAnsi" w:cstheme="minorHAnsi"/>
          <w:sz w:val="22"/>
          <w:szCs w:val="22"/>
        </w:rPr>
        <w:t> </w:t>
      </w:r>
      <w:hyperlink r:id="rId27" w:history="1">
        <w:r w:rsidRPr="007D0063">
          <w:rPr>
            <w:rStyle w:val="Hyperlink"/>
            <w:rFonts w:asciiTheme="minorHAnsi" w:hAnsiTheme="minorHAnsi" w:cstheme="minorHAnsi"/>
            <w:color w:val="auto"/>
            <w:sz w:val="22"/>
            <w:szCs w:val="22"/>
            <w:u w:val="none"/>
          </w:rPr>
          <w:t>‘Capability for work questionnaire’</w:t>
        </w:r>
      </w:hyperlink>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during the application. The questionnaire is different in</w:t>
      </w:r>
      <w:r w:rsidRPr="007D0063">
        <w:rPr>
          <w:rStyle w:val="apple-converted-space"/>
          <w:rFonts w:asciiTheme="minorHAnsi" w:hAnsiTheme="minorHAnsi" w:cstheme="minorHAnsi"/>
          <w:sz w:val="22"/>
          <w:szCs w:val="22"/>
        </w:rPr>
        <w:t> </w:t>
      </w:r>
      <w:hyperlink r:id="rId28" w:history="1">
        <w:r w:rsidRPr="007D0063">
          <w:rPr>
            <w:rStyle w:val="Hyperlink"/>
            <w:rFonts w:asciiTheme="minorHAnsi" w:hAnsiTheme="minorHAnsi" w:cstheme="minorHAnsi"/>
            <w:color w:val="auto"/>
            <w:sz w:val="22"/>
            <w:szCs w:val="22"/>
            <w:u w:val="none"/>
          </w:rPr>
          <w:t>Northern Ireland.</w:t>
        </w:r>
      </w:hyperlink>
    </w:p>
    <w:p w:rsidR="007D0063" w:rsidRPr="007D0063" w:rsidRDefault="007D0063" w:rsidP="007D0063">
      <w:pPr>
        <w:pStyle w:val="NormalWeb"/>
        <w:shd w:val="clear" w:color="auto" w:fill="FFFFFF"/>
        <w:spacing w:before="180" w:beforeAutospacing="0" w:after="180" w:afterAutospacing="0"/>
        <w:textAlignment w:val="baseline"/>
        <w:rPr>
          <w:rFonts w:asciiTheme="minorHAnsi" w:hAnsiTheme="minorHAnsi" w:cstheme="minorHAnsi"/>
          <w:b/>
          <w:bCs/>
          <w:sz w:val="22"/>
          <w:szCs w:val="22"/>
        </w:rPr>
      </w:pPr>
      <w:r w:rsidRPr="007D0063">
        <w:rPr>
          <w:rFonts w:asciiTheme="minorHAnsi" w:hAnsiTheme="minorHAnsi" w:cstheme="minorHAnsi"/>
          <w:b/>
          <w:bCs/>
          <w:sz w:val="22"/>
          <w:szCs w:val="22"/>
          <w:highlight w:val="yellow"/>
        </w:rPr>
        <w:t>Your benefit may be stopped if you don’t fill in the questionnaire or go for the assessment.</w:t>
      </w:r>
    </w:p>
    <w:p w:rsidR="007D0063" w:rsidRPr="007D0063" w:rsidRDefault="007D0063" w:rsidP="007D0063">
      <w:pPr>
        <w:pStyle w:val="NormalWeb"/>
        <w:shd w:val="clear" w:color="auto" w:fill="FFFFFF"/>
        <w:spacing w:before="180"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You may be able to</w:t>
      </w:r>
      <w:r w:rsidRPr="007D0063">
        <w:rPr>
          <w:rStyle w:val="apple-converted-space"/>
          <w:rFonts w:asciiTheme="minorHAnsi" w:hAnsiTheme="minorHAnsi" w:cstheme="minorHAnsi"/>
          <w:sz w:val="22"/>
          <w:szCs w:val="22"/>
        </w:rPr>
        <w:t> </w:t>
      </w:r>
      <w:hyperlink r:id="rId29" w:history="1">
        <w:r w:rsidRPr="007D0063">
          <w:rPr>
            <w:rStyle w:val="Hyperlink"/>
            <w:rFonts w:asciiTheme="minorHAnsi" w:hAnsiTheme="minorHAnsi" w:cstheme="minorHAnsi"/>
            <w:color w:val="auto"/>
            <w:sz w:val="22"/>
            <w:szCs w:val="22"/>
            <w:u w:val="none"/>
          </w:rPr>
          <w:t>get a recording of the assessment</w:t>
        </w:r>
      </w:hyperlink>
      <w:r w:rsidRPr="007D0063">
        <w:rPr>
          <w:rFonts w:asciiTheme="minorHAnsi" w:hAnsiTheme="minorHAnsi" w:cstheme="minorHAnsi"/>
          <w:sz w:val="22"/>
          <w:szCs w:val="22"/>
        </w:rPr>
        <w:t>.</w:t>
      </w:r>
    </w:p>
    <w:p w:rsidR="00D96989" w:rsidRPr="00D96989" w:rsidRDefault="00D96989" w:rsidP="00D96989">
      <w:pPr>
        <w:pStyle w:val="Heading2"/>
        <w:shd w:val="clear" w:color="auto" w:fill="FFFFFF"/>
        <w:spacing w:before="675" w:beforeAutospacing="0" w:after="0" w:afterAutospacing="0"/>
        <w:textAlignment w:val="baseline"/>
        <w:rPr>
          <w:rFonts w:asciiTheme="minorHAnsi" w:hAnsiTheme="minorHAnsi" w:cstheme="minorHAnsi"/>
          <w:sz w:val="22"/>
          <w:szCs w:val="22"/>
        </w:rPr>
      </w:pPr>
      <w:r w:rsidRPr="00D96989">
        <w:rPr>
          <w:rFonts w:asciiTheme="minorHAnsi" w:hAnsiTheme="minorHAnsi" w:cstheme="minorHAnsi"/>
          <w:sz w:val="22"/>
          <w:szCs w:val="22"/>
        </w:rPr>
        <w:t>Claiming ESA if you work</w:t>
      </w:r>
    </w:p>
    <w:p w:rsidR="00D96989" w:rsidRPr="00D96989" w:rsidRDefault="00D96989" w:rsidP="00D96989">
      <w:pPr>
        <w:pStyle w:val="NormalWeb"/>
        <w:shd w:val="clear" w:color="auto" w:fill="FFFFFF"/>
        <w:spacing w:before="0" w:beforeAutospacing="0" w:after="120" w:afterAutospacing="0"/>
        <w:rPr>
          <w:rFonts w:asciiTheme="minorHAnsi" w:hAnsiTheme="minorHAnsi" w:cstheme="minorHAnsi"/>
          <w:sz w:val="22"/>
          <w:szCs w:val="22"/>
        </w:rPr>
      </w:pPr>
      <w:r w:rsidRPr="00D96989">
        <w:rPr>
          <w:rFonts w:asciiTheme="minorHAnsi" w:hAnsiTheme="minorHAnsi" w:cstheme="minorHAnsi"/>
          <w:sz w:val="22"/>
          <w:szCs w:val="22"/>
        </w:rPr>
        <w:t>You might be able to work and still claim ESA. It depends on how much you’ll get paid and the hours you do.</w:t>
      </w:r>
    </w:p>
    <w:p w:rsidR="00D96989" w:rsidRPr="00D96989" w:rsidRDefault="00D96989" w:rsidP="00D96989">
      <w:pPr>
        <w:pStyle w:val="Heading3"/>
        <w:shd w:val="clear" w:color="auto" w:fill="FFFFFF"/>
        <w:spacing w:before="360"/>
        <w:textAlignment w:val="baseline"/>
        <w:rPr>
          <w:rFonts w:asciiTheme="minorHAnsi" w:hAnsiTheme="minorHAnsi" w:cstheme="minorHAnsi"/>
          <w:b/>
          <w:color w:val="auto"/>
          <w:sz w:val="22"/>
          <w:szCs w:val="22"/>
        </w:rPr>
      </w:pPr>
      <w:r w:rsidRPr="00D96989">
        <w:rPr>
          <w:rFonts w:asciiTheme="minorHAnsi" w:hAnsiTheme="minorHAnsi" w:cstheme="minorHAnsi"/>
          <w:b/>
          <w:color w:val="auto"/>
          <w:sz w:val="22"/>
          <w:szCs w:val="22"/>
        </w:rPr>
        <w:t>Permitted work</w:t>
      </w:r>
    </w:p>
    <w:p w:rsidR="00D96989" w:rsidRPr="00D96989" w:rsidRDefault="00D96989" w:rsidP="00D96989">
      <w:pPr>
        <w:pStyle w:val="NormalWeb"/>
        <w:shd w:val="clear" w:color="auto" w:fill="FFFFFF"/>
        <w:spacing w:before="0" w:beforeAutospacing="0" w:after="0" w:afterAutospacing="0"/>
        <w:rPr>
          <w:rFonts w:asciiTheme="minorHAnsi" w:hAnsiTheme="minorHAnsi" w:cstheme="minorHAnsi"/>
          <w:sz w:val="22"/>
          <w:szCs w:val="22"/>
        </w:rPr>
      </w:pPr>
      <w:r w:rsidRPr="00D96989">
        <w:rPr>
          <w:rFonts w:asciiTheme="minorHAnsi" w:hAnsiTheme="minorHAnsi" w:cstheme="minorHAnsi"/>
          <w:sz w:val="22"/>
          <w:szCs w:val="22"/>
        </w:rPr>
        <w:t>If you do ‘permitted work’ it won’t usually affect your ESA. It’s permitted work if both the following apply:</w:t>
      </w:r>
    </w:p>
    <w:p w:rsidR="00D96989" w:rsidRPr="00D96989" w:rsidRDefault="00D96989" w:rsidP="00D96989">
      <w:pPr>
        <w:numPr>
          <w:ilvl w:val="0"/>
          <w:numId w:val="33"/>
        </w:numPr>
        <w:shd w:val="clear" w:color="auto" w:fill="FFFFFF"/>
        <w:spacing w:after="75" w:line="240" w:lineRule="auto"/>
        <w:ind w:left="300"/>
        <w:rPr>
          <w:rFonts w:cstheme="minorHAnsi"/>
        </w:rPr>
      </w:pPr>
      <w:r w:rsidRPr="00D96989">
        <w:rPr>
          <w:rFonts w:cstheme="minorHAnsi"/>
        </w:rPr>
        <w:t>you earn up to £120 a week</w:t>
      </w:r>
    </w:p>
    <w:p w:rsidR="00D96989" w:rsidRPr="00D96989" w:rsidRDefault="00D96989" w:rsidP="00D96989">
      <w:pPr>
        <w:numPr>
          <w:ilvl w:val="0"/>
          <w:numId w:val="33"/>
        </w:numPr>
        <w:shd w:val="clear" w:color="auto" w:fill="FFFFFF"/>
        <w:spacing w:after="75" w:line="240" w:lineRule="auto"/>
        <w:ind w:left="300"/>
        <w:rPr>
          <w:rFonts w:cstheme="minorHAnsi"/>
        </w:rPr>
      </w:pPr>
      <w:r w:rsidRPr="00D96989">
        <w:rPr>
          <w:rFonts w:cstheme="minorHAnsi"/>
        </w:rPr>
        <w:t>you work less than 16 hours a week</w:t>
      </w:r>
    </w:p>
    <w:p w:rsidR="00D96989" w:rsidRPr="00D96989" w:rsidRDefault="00D96989" w:rsidP="00D96989">
      <w:pPr>
        <w:pStyle w:val="NormalWeb"/>
        <w:shd w:val="clear" w:color="auto" w:fill="FFFFFF"/>
        <w:spacing w:before="300" w:beforeAutospacing="0" w:after="0" w:afterAutospacing="0"/>
        <w:rPr>
          <w:rFonts w:asciiTheme="minorHAnsi" w:hAnsiTheme="minorHAnsi" w:cstheme="minorHAnsi"/>
          <w:sz w:val="22"/>
          <w:szCs w:val="22"/>
        </w:rPr>
      </w:pPr>
      <w:r w:rsidRPr="00D96989">
        <w:rPr>
          <w:rFonts w:asciiTheme="minorHAnsi" w:hAnsiTheme="minorHAnsi" w:cstheme="minorHAnsi"/>
          <w:sz w:val="22"/>
          <w:szCs w:val="22"/>
        </w:rPr>
        <w:t>There’s no limit on how many weeks your permitted work can last for.</w:t>
      </w:r>
    </w:p>
    <w:p w:rsidR="00D96989" w:rsidRPr="00D96989" w:rsidRDefault="00D96989" w:rsidP="00D96989">
      <w:pPr>
        <w:pStyle w:val="Heading3"/>
        <w:shd w:val="clear" w:color="auto" w:fill="FFFFFF"/>
        <w:spacing w:before="360"/>
        <w:textAlignment w:val="baseline"/>
        <w:rPr>
          <w:rFonts w:asciiTheme="minorHAnsi" w:hAnsiTheme="minorHAnsi" w:cstheme="minorHAnsi"/>
          <w:b/>
          <w:color w:val="auto"/>
          <w:sz w:val="22"/>
          <w:szCs w:val="22"/>
        </w:rPr>
      </w:pPr>
      <w:r w:rsidRPr="00D96989">
        <w:rPr>
          <w:rFonts w:asciiTheme="minorHAnsi" w:hAnsiTheme="minorHAnsi" w:cstheme="minorHAnsi"/>
          <w:b/>
          <w:color w:val="auto"/>
          <w:sz w:val="22"/>
          <w:szCs w:val="22"/>
        </w:rPr>
        <w:t>Supported permitted work</w:t>
      </w:r>
    </w:p>
    <w:p w:rsidR="00D96989" w:rsidRPr="00D96989" w:rsidRDefault="00D96989" w:rsidP="00D96989">
      <w:pPr>
        <w:pStyle w:val="NormalWeb"/>
        <w:shd w:val="clear" w:color="auto" w:fill="FFFFFF"/>
        <w:spacing w:before="300" w:beforeAutospacing="0" w:after="120" w:afterAutospacing="0"/>
        <w:rPr>
          <w:rFonts w:asciiTheme="minorHAnsi" w:hAnsiTheme="minorHAnsi" w:cstheme="minorHAnsi"/>
          <w:sz w:val="22"/>
          <w:szCs w:val="22"/>
        </w:rPr>
      </w:pPr>
      <w:r w:rsidRPr="00D96989">
        <w:rPr>
          <w:rFonts w:asciiTheme="minorHAnsi" w:hAnsiTheme="minorHAnsi" w:cstheme="minorHAnsi"/>
          <w:sz w:val="22"/>
          <w:szCs w:val="22"/>
        </w:rPr>
        <w:t>You can do ‘supported permitted work’ and earn up to £120 a week. Supported permitted work must be one of the following:</w:t>
      </w:r>
    </w:p>
    <w:p w:rsidR="00D96989" w:rsidRPr="00D96989" w:rsidRDefault="00D96989" w:rsidP="00D96989">
      <w:pPr>
        <w:numPr>
          <w:ilvl w:val="0"/>
          <w:numId w:val="34"/>
        </w:numPr>
        <w:shd w:val="clear" w:color="auto" w:fill="FFFFFF"/>
        <w:spacing w:after="75" w:line="240" w:lineRule="auto"/>
        <w:ind w:left="300"/>
        <w:rPr>
          <w:rFonts w:cstheme="minorHAnsi"/>
        </w:rPr>
      </w:pPr>
      <w:r w:rsidRPr="00D96989">
        <w:rPr>
          <w:rFonts w:cstheme="minorHAnsi"/>
        </w:rPr>
        <w:t>part of a treatment programme</w:t>
      </w:r>
    </w:p>
    <w:p w:rsidR="00D96989" w:rsidRPr="00D96989" w:rsidRDefault="00D96989" w:rsidP="00D96989">
      <w:pPr>
        <w:numPr>
          <w:ilvl w:val="0"/>
          <w:numId w:val="34"/>
        </w:numPr>
        <w:shd w:val="clear" w:color="auto" w:fill="FFFFFF"/>
        <w:spacing w:after="75" w:line="240" w:lineRule="auto"/>
        <w:ind w:left="300"/>
        <w:rPr>
          <w:rFonts w:cstheme="minorHAnsi"/>
        </w:rPr>
      </w:pPr>
      <w:r w:rsidRPr="00D96989">
        <w:rPr>
          <w:rFonts w:cstheme="minorHAnsi"/>
        </w:rPr>
        <w:t>supervised by someone from a local council or voluntary organisation whose job it is to arrange work for disabled people</w:t>
      </w:r>
    </w:p>
    <w:p w:rsidR="00D96989" w:rsidRPr="00D96989" w:rsidRDefault="00D96989" w:rsidP="00D96989">
      <w:pPr>
        <w:pStyle w:val="Heading3"/>
        <w:shd w:val="clear" w:color="auto" w:fill="FFFFFF"/>
        <w:spacing w:before="360"/>
        <w:textAlignment w:val="baseline"/>
        <w:rPr>
          <w:rFonts w:asciiTheme="minorHAnsi" w:hAnsiTheme="minorHAnsi" w:cstheme="minorHAnsi"/>
          <w:color w:val="auto"/>
          <w:sz w:val="22"/>
          <w:szCs w:val="22"/>
        </w:rPr>
      </w:pPr>
      <w:r w:rsidRPr="00D96989">
        <w:rPr>
          <w:rFonts w:asciiTheme="minorHAnsi" w:hAnsiTheme="minorHAnsi" w:cstheme="minorHAnsi"/>
          <w:color w:val="auto"/>
          <w:sz w:val="22"/>
          <w:szCs w:val="22"/>
        </w:rPr>
        <w:t>When you start working</w:t>
      </w:r>
    </w:p>
    <w:p w:rsidR="00D96989" w:rsidRPr="00D96989" w:rsidRDefault="00D96989" w:rsidP="00D96989">
      <w:pPr>
        <w:pStyle w:val="NormalWeb"/>
        <w:shd w:val="clear" w:color="auto" w:fill="FFFFFF"/>
        <w:spacing w:before="0" w:beforeAutospacing="0" w:after="0" w:afterAutospacing="0"/>
        <w:rPr>
          <w:rFonts w:asciiTheme="minorHAnsi" w:hAnsiTheme="minorHAnsi" w:cstheme="minorHAnsi"/>
          <w:sz w:val="22"/>
          <w:szCs w:val="22"/>
        </w:rPr>
      </w:pPr>
      <w:r w:rsidRPr="00D96989">
        <w:rPr>
          <w:rFonts w:asciiTheme="minorHAnsi" w:hAnsiTheme="minorHAnsi" w:cstheme="minorHAnsi"/>
          <w:sz w:val="22"/>
          <w:szCs w:val="22"/>
        </w:rPr>
        <w:t>Fill in </w:t>
      </w:r>
      <w:hyperlink r:id="rId30" w:history="1">
        <w:r w:rsidRPr="00D96989">
          <w:rPr>
            <w:rStyle w:val="Hyperlink"/>
            <w:rFonts w:asciiTheme="minorHAnsi" w:hAnsiTheme="minorHAnsi" w:cstheme="minorHAnsi"/>
            <w:color w:val="auto"/>
            <w:sz w:val="22"/>
            <w:szCs w:val="22"/>
            <w:u w:val="none"/>
            <w:bdr w:val="none" w:sz="0" w:space="0" w:color="auto" w:frame="1"/>
          </w:rPr>
          <w:t>form PW1</w:t>
        </w:r>
      </w:hyperlink>
      <w:r w:rsidRPr="00D96989">
        <w:rPr>
          <w:rFonts w:asciiTheme="minorHAnsi" w:hAnsiTheme="minorHAnsi" w:cstheme="minorHAnsi"/>
          <w:sz w:val="22"/>
          <w:szCs w:val="22"/>
        </w:rPr>
        <w:t>.</w:t>
      </w:r>
    </w:p>
    <w:p w:rsidR="00D96989" w:rsidRPr="00D96989" w:rsidRDefault="00D96989" w:rsidP="00D96989">
      <w:pPr>
        <w:pStyle w:val="NormalWeb"/>
        <w:shd w:val="clear" w:color="auto" w:fill="FFFFFF"/>
        <w:spacing w:before="0" w:beforeAutospacing="0" w:after="0" w:afterAutospacing="0"/>
        <w:rPr>
          <w:rFonts w:asciiTheme="minorHAnsi" w:hAnsiTheme="minorHAnsi" w:cstheme="minorHAnsi"/>
          <w:sz w:val="22"/>
          <w:szCs w:val="22"/>
        </w:rPr>
      </w:pPr>
      <w:r w:rsidRPr="00D96989">
        <w:rPr>
          <w:rFonts w:asciiTheme="minorHAnsi" w:hAnsiTheme="minorHAnsi" w:cstheme="minorHAnsi"/>
          <w:sz w:val="22"/>
          <w:szCs w:val="22"/>
        </w:rPr>
        <w:t>You need to </w:t>
      </w:r>
      <w:hyperlink r:id="rId31" w:history="1">
        <w:r w:rsidRPr="00D96989">
          <w:rPr>
            <w:rStyle w:val="Hyperlink"/>
            <w:rFonts w:asciiTheme="minorHAnsi" w:hAnsiTheme="minorHAnsi" w:cstheme="minorHAnsi"/>
            <w:color w:val="auto"/>
            <w:sz w:val="22"/>
            <w:szCs w:val="22"/>
            <w:u w:val="none"/>
            <w:bdr w:val="none" w:sz="0" w:space="0" w:color="auto" w:frame="1"/>
          </w:rPr>
          <w:t>tell Jobcentre Plus</w:t>
        </w:r>
      </w:hyperlink>
      <w:r w:rsidRPr="00D96989">
        <w:rPr>
          <w:rFonts w:asciiTheme="minorHAnsi" w:hAnsiTheme="minorHAnsi" w:cstheme="minorHAnsi"/>
          <w:sz w:val="22"/>
          <w:szCs w:val="22"/>
        </w:rPr>
        <w:t> if you do any volunteer work (this normally doesn’t affect your ESA).</w:t>
      </w:r>
    </w:p>
    <w:p w:rsidR="007D0063" w:rsidRPr="007D0063" w:rsidRDefault="007D0063" w:rsidP="007D0063">
      <w:pPr>
        <w:pStyle w:val="Heading2"/>
        <w:shd w:val="clear" w:color="auto" w:fill="FFFFFF"/>
        <w:spacing w:before="288" w:beforeAutospacing="0" w:after="96" w:afterAutospacing="0"/>
        <w:textAlignment w:val="baseline"/>
        <w:rPr>
          <w:rFonts w:asciiTheme="minorHAnsi" w:hAnsiTheme="minorHAnsi" w:cstheme="minorHAnsi"/>
          <w:sz w:val="22"/>
          <w:szCs w:val="22"/>
        </w:rPr>
      </w:pPr>
      <w:r w:rsidRPr="007D0063">
        <w:rPr>
          <w:rFonts w:asciiTheme="minorHAnsi" w:hAnsiTheme="minorHAnsi" w:cstheme="minorHAnsi"/>
          <w:sz w:val="22"/>
          <w:szCs w:val="22"/>
        </w:rPr>
        <w:t>Your income and savings</w:t>
      </w:r>
    </w:p>
    <w:p w:rsidR="007D0063" w:rsidRDefault="007D0063" w:rsidP="00D96989">
      <w:pPr>
        <w:pStyle w:val="NormalWeb"/>
        <w:shd w:val="clear" w:color="auto" w:fill="FFFFFF"/>
        <w:spacing w:before="48" w:beforeAutospacing="0" w:after="0" w:afterAutospacing="0"/>
        <w:rPr>
          <w:rFonts w:asciiTheme="minorHAnsi" w:hAnsiTheme="minorHAnsi" w:cstheme="minorHAnsi"/>
          <w:sz w:val="22"/>
          <w:szCs w:val="22"/>
        </w:rPr>
      </w:pPr>
      <w:r w:rsidRPr="007D0063">
        <w:rPr>
          <w:rFonts w:asciiTheme="minorHAnsi" w:hAnsiTheme="minorHAnsi" w:cstheme="minorHAnsi"/>
          <w:sz w:val="22"/>
          <w:szCs w:val="22"/>
        </w:rPr>
        <w:t>Your income may affect your income-related or contribution-based</w:t>
      </w:r>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ESA. Income can include:</w:t>
      </w:r>
    </w:p>
    <w:p w:rsidR="00D96989" w:rsidRPr="007D0063" w:rsidRDefault="00D96989" w:rsidP="00D96989">
      <w:pPr>
        <w:numPr>
          <w:ilvl w:val="0"/>
          <w:numId w:val="35"/>
        </w:numPr>
        <w:shd w:val="clear" w:color="auto" w:fill="FFFFFF"/>
        <w:spacing w:before="60" w:after="60" w:line="240" w:lineRule="auto"/>
        <w:rPr>
          <w:rFonts w:cstheme="minorHAnsi"/>
        </w:rPr>
      </w:pPr>
      <w:r w:rsidRPr="007D0063">
        <w:rPr>
          <w:rFonts w:cstheme="minorHAnsi"/>
        </w:rPr>
        <w:t>you and your partner’s income</w:t>
      </w:r>
    </w:p>
    <w:p w:rsidR="00D96989" w:rsidRPr="007D0063" w:rsidRDefault="00D96989" w:rsidP="00D96989">
      <w:pPr>
        <w:numPr>
          <w:ilvl w:val="0"/>
          <w:numId w:val="35"/>
        </w:numPr>
        <w:shd w:val="clear" w:color="auto" w:fill="FFFFFF"/>
        <w:spacing w:before="60" w:after="60" w:line="240" w:lineRule="auto"/>
        <w:rPr>
          <w:rFonts w:cstheme="minorHAnsi"/>
        </w:rPr>
      </w:pPr>
      <w:r w:rsidRPr="007D0063">
        <w:rPr>
          <w:rFonts w:cstheme="minorHAnsi"/>
        </w:rPr>
        <w:t>savings over £6,000</w:t>
      </w:r>
    </w:p>
    <w:p w:rsidR="00D96989" w:rsidRPr="00D96989" w:rsidRDefault="00D96989" w:rsidP="00D96989">
      <w:pPr>
        <w:numPr>
          <w:ilvl w:val="0"/>
          <w:numId w:val="35"/>
        </w:numPr>
        <w:shd w:val="clear" w:color="auto" w:fill="FFFFFF"/>
        <w:spacing w:before="60" w:after="60" w:line="240" w:lineRule="auto"/>
        <w:rPr>
          <w:rFonts w:cstheme="minorHAnsi"/>
        </w:rPr>
      </w:pPr>
      <w:r w:rsidRPr="007D0063">
        <w:rPr>
          <w:rFonts w:cstheme="minorHAnsi"/>
        </w:rPr>
        <w:t>pension income</w:t>
      </w:r>
    </w:p>
    <w:p w:rsidR="007D0063" w:rsidRDefault="007D0063" w:rsidP="00D96989">
      <w:pPr>
        <w:pStyle w:val="NormalWeb"/>
        <w:shd w:val="clear" w:color="auto" w:fill="FFFFFF"/>
        <w:spacing w:before="180" w:beforeAutospacing="0" w:after="180" w:afterAutospacing="0"/>
        <w:rPr>
          <w:rFonts w:asciiTheme="minorHAnsi" w:hAnsiTheme="minorHAnsi" w:cstheme="minorHAnsi"/>
          <w:sz w:val="22"/>
          <w:szCs w:val="22"/>
        </w:rPr>
      </w:pPr>
      <w:r w:rsidRPr="007D0063">
        <w:rPr>
          <w:rFonts w:asciiTheme="minorHAnsi" w:hAnsiTheme="minorHAnsi" w:cstheme="minorHAnsi"/>
          <w:sz w:val="22"/>
          <w:szCs w:val="22"/>
        </w:rPr>
        <w:t>You won’t qualify for income-related</w:t>
      </w:r>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ESA</w:t>
      </w:r>
      <w:r w:rsidRPr="007D0063">
        <w:rPr>
          <w:rStyle w:val="apple-converted-space"/>
          <w:rFonts w:asciiTheme="minorHAnsi" w:hAnsiTheme="minorHAnsi" w:cstheme="minorHAnsi"/>
          <w:sz w:val="22"/>
          <w:szCs w:val="22"/>
        </w:rPr>
        <w:t> </w:t>
      </w:r>
      <w:r w:rsidRPr="007D0063">
        <w:rPr>
          <w:rFonts w:asciiTheme="minorHAnsi" w:hAnsiTheme="minorHAnsi" w:cstheme="minorHAnsi"/>
          <w:sz w:val="22"/>
          <w:szCs w:val="22"/>
        </w:rPr>
        <w:t>if you have savings over £16,000.</w:t>
      </w:r>
    </w:p>
    <w:p w:rsidR="00D96989" w:rsidRPr="00D96989" w:rsidRDefault="00D96989" w:rsidP="00D96989">
      <w:pPr>
        <w:pStyle w:val="NormalWeb"/>
        <w:shd w:val="clear" w:color="auto" w:fill="FFFFFF"/>
        <w:spacing w:before="180" w:beforeAutospacing="0" w:after="180" w:afterAutospacing="0"/>
        <w:rPr>
          <w:rFonts w:asciiTheme="minorHAnsi" w:hAnsiTheme="minorHAnsi" w:cstheme="minorHAnsi"/>
          <w:sz w:val="22"/>
          <w:szCs w:val="22"/>
        </w:rPr>
      </w:pPr>
    </w:p>
    <w:p w:rsidR="007D0063" w:rsidRPr="00D96989" w:rsidRDefault="00D96989" w:rsidP="00D96989">
      <w:pPr>
        <w:rPr>
          <w:rFonts w:cstheme="minorHAnsi"/>
          <w:b/>
          <w:u w:val="single"/>
        </w:rPr>
      </w:pPr>
      <w:r>
        <w:rPr>
          <w:rFonts w:cstheme="minorHAnsi"/>
          <w:b/>
          <w:u w:val="single"/>
        </w:rPr>
        <w:lastRenderedPageBreak/>
        <w:t xml:space="preserve">5. </w:t>
      </w:r>
      <w:r w:rsidR="00C61BBB" w:rsidRPr="00D96989">
        <w:rPr>
          <w:rFonts w:cstheme="minorHAnsi"/>
          <w:b/>
          <w:u w:val="single"/>
        </w:rPr>
        <w:t>How to claim</w:t>
      </w:r>
    </w:p>
    <w:p w:rsidR="00C61BBB" w:rsidRPr="00C61BBB" w:rsidRDefault="00C61BBB" w:rsidP="00C61BBB">
      <w:pPr>
        <w:pStyle w:val="NormalWeb"/>
        <w:shd w:val="clear" w:color="auto" w:fill="FFFFFF"/>
        <w:spacing w:before="180" w:beforeAutospacing="0" w:after="180" w:afterAutospacing="0"/>
        <w:rPr>
          <w:rFonts w:asciiTheme="minorHAnsi" w:hAnsiTheme="minorHAnsi" w:cstheme="minorHAnsi"/>
          <w:sz w:val="22"/>
          <w:szCs w:val="22"/>
        </w:rPr>
      </w:pPr>
      <w:r w:rsidRPr="00C61BBB">
        <w:rPr>
          <w:rFonts w:asciiTheme="minorHAnsi" w:hAnsiTheme="minorHAnsi" w:cstheme="minorHAnsi"/>
          <w:sz w:val="22"/>
          <w:szCs w:val="22"/>
        </w:rPr>
        <w:t>The quickest way to apply for Employment and Support Allowance (ESA) is by phone.</w:t>
      </w:r>
    </w:p>
    <w:p w:rsidR="00C61BBB" w:rsidRPr="00C61BBB" w:rsidRDefault="00C61BBB" w:rsidP="00C61BBB">
      <w:pPr>
        <w:pStyle w:val="NormalWeb"/>
        <w:shd w:val="clear" w:color="auto" w:fill="FFFFFF"/>
        <w:spacing w:before="180" w:beforeAutospacing="0" w:after="180" w:afterAutospacing="0"/>
        <w:rPr>
          <w:rFonts w:asciiTheme="minorHAnsi" w:hAnsiTheme="minorHAnsi" w:cstheme="minorHAnsi"/>
          <w:sz w:val="22"/>
          <w:szCs w:val="22"/>
        </w:rPr>
      </w:pPr>
      <w:r w:rsidRPr="00C61BBB">
        <w:rPr>
          <w:rFonts w:asciiTheme="minorHAnsi" w:hAnsiTheme="minorHAnsi" w:cstheme="minorHAnsi"/>
          <w:sz w:val="22"/>
          <w:szCs w:val="22"/>
        </w:rPr>
        <w:t>The number you call depen</w:t>
      </w:r>
      <w:r w:rsidR="00D96989">
        <w:rPr>
          <w:rFonts w:asciiTheme="minorHAnsi" w:hAnsiTheme="minorHAnsi" w:cstheme="minorHAnsi"/>
          <w:sz w:val="22"/>
          <w:szCs w:val="22"/>
        </w:rPr>
        <w:t>ds on what type of ESA your applying for/</w:t>
      </w:r>
    </w:p>
    <w:p w:rsidR="00D96989" w:rsidRDefault="00D96989" w:rsidP="00C61BBB">
      <w:pPr>
        <w:pStyle w:val="NormalWeb"/>
        <w:shd w:val="clear" w:color="auto" w:fill="FFFFFF"/>
        <w:spacing w:before="48" w:beforeAutospacing="0" w:after="180" w:afterAutospacing="0"/>
        <w:rPr>
          <w:rFonts w:asciiTheme="minorHAnsi" w:hAnsiTheme="minorHAnsi" w:cstheme="minorHAnsi"/>
          <w:b/>
          <w:sz w:val="22"/>
          <w:szCs w:val="22"/>
          <w:u w:val="single"/>
        </w:rPr>
      </w:pPr>
      <w:r>
        <w:rPr>
          <w:rFonts w:asciiTheme="minorHAnsi" w:hAnsiTheme="minorHAnsi" w:cstheme="minorHAnsi"/>
          <w:b/>
          <w:sz w:val="22"/>
          <w:szCs w:val="22"/>
          <w:u w:val="single"/>
        </w:rPr>
        <w:t>Contribution-based ESA and Income-related ESA</w:t>
      </w:r>
    </w:p>
    <w:p w:rsidR="00D96989" w:rsidRDefault="00D96989" w:rsidP="00C61BBB">
      <w:pPr>
        <w:pStyle w:val="NormalWeb"/>
        <w:shd w:val="clear" w:color="auto" w:fill="FFFFFF"/>
        <w:spacing w:before="180" w:beforeAutospacing="0" w:after="180" w:afterAutospacing="0"/>
        <w:textAlignment w:val="baseline"/>
        <w:rPr>
          <w:rFonts w:asciiTheme="minorHAnsi" w:hAnsiTheme="minorHAnsi" w:cstheme="minorHAnsi"/>
          <w:sz w:val="22"/>
          <w:szCs w:val="22"/>
        </w:rPr>
      </w:pPr>
      <w:r>
        <w:rPr>
          <w:rFonts w:asciiTheme="minorHAnsi" w:hAnsiTheme="minorHAnsi" w:cstheme="minorHAnsi"/>
          <w:sz w:val="22"/>
          <w:szCs w:val="22"/>
        </w:rPr>
        <w:t>Call the contact centre to apply for contribution-based and income-related ESA</w:t>
      </w:r>
      <w:r w:rsidR="008F29D5">
        <w:rPr>
          <w:rFonts w:asciiTheme="minorHAnsi" w:hAnsiTheme="minorHAnsi" w:cstheme="minorHAnsi"/>
          <w:sz w:val="22"/>
          <w:szCs w:val="22"/>
        </w:rPr>
        <w:t>.</w:t>
      </w:r>
    </w:p>
    <w:p w:rsidR="008F29D5" w:rsidRDefault="00C61BBB" w:rsidP="008F29D5">
      <w:pPr>
        <w:pStyle w:val="NormalWeb"/>
        <w:shd w:val="clear" w:color="auto" w:fill="FFFFFF"/>
        <w:spacing w:before="180" w:beforeAutospacing="0" w:after="0" w:afterAutospacing="0"/>
        <w:textAlignment w:val="baseline"/>
        <w:rPr>
          <w:rStyle w:val="Hyperlink"/>
          <w:rFonts w:asciiTheme="minorHAnsi" w:hAnsiTheme="minorHAnsi" w:cstheme="minorHAnsi"/>
          <w:color w:val="auto"/>
          <w:sz w:val="22"/>
          <w:szCs w:val="22"/>
          <w:u w:val="none"/>
        </w:rPr>
      </w:pPr>
      <w:r w:rsidRPr="00C61BBB">
        <w:rPr>
          <w:rStyle w:val="Strong"/>
          <w:rFonts w:asciiTheme="minorHAnsi" w:hAnsiTheme="minorHAnsi" w:cstheme="minorHAnsi"/>
          <w:sz w:val="22"/>
          <w:szCs w:val="22"/>
        </w:rPr>
        <w:t>Service centre</w:t>
      </w:r>
      <w:r w:rsidRPr="00C61BBB">
        <w:rPr>
          <w:rFonts w:asciiTheme="minorHAnsi" w:hAnsiTheme="minorHAnsi" w:cstheme="minorHAnsi"/>
          <w:sz w:val="22"/>
          <w:szCs w:val="22"/>
        </w:rPr>
        <w:br/>
        <w:t xml:space="preserve">Telephone: </w:t>
      </w:r>
      <w:r w:rsidR="00D96989">
        <w:rPr>
          <w:rFonts w:asciiTheme="minorHAnsi" w:hAnsiTheme="minorHAnsi" w:cstheme="minorHAnsi"/>
          <w:sz w:val="22"/>
          <w:szCs w:val="22"/>
        </w:rPr>
        <w:t>0800 055 6688</w:t>
      </w:r>
      <w:r w:rsidRPr="00C61BBB">
        <w:rPr>
          <w:rFonts w:ascii="MS Gothic" w:eastAsia="MS Gothic" w:hAnsi="MS Gothic" w:cs="MS Gothic" w:hint="eastAsia"/>
          <w:sz w:val="22"/>
          <w:szCs w:val="22"/>
        </w:rPr>
        <w:t> </w:t>
      </w:r>
      <w:r w:rsidR="00D96989">
        <w:rPr>
          <w:rFonts w:asciiTheme="minorHAnsi" w:hAnsiTheme="minorHAnsi" w:cstheme="minorHAnsi"/>
          <w:sz w:val="22"/>
          <w:szCs w:val="22"/>
        </w:rPr>
        <w:br/>
      </w:r>
      <w:proofErr w:type="spellStart"/>
      <w:r w:rsidR="00D96989">
        <w:rPr>
          <w:rFonts w:asciiTheme="minorHAnsi" w:hAnsiTheme="minorHAnsi" w:cstheme="minorHAnsi"/>
          <w:sz w:val="22"/>
          <w:szCs w:val="22"/>
        </w:rPr>
        <w:t>Textphone</w:t>
      </w:r>
      <w:proofErr w:type="spellEnd"/>
      <w:r w:rsidR="00D96989">
        <w:rPr>
          <w:rFonts w:asciiTheme="minorHAnsi" w:hAnsiTheme="minorHAnsi" w:cstheme="minorHAnsi"/>
          <w:sz w:val="22"/>
          <w:szCs w:val="22"/>
        </w:rPr>
        <w:t>: 0800 023 4888</w:t>
      </w:r>
      <w:r w:rsidRPr="00C61BBB">
        <w:rPr>
          <w:rFonts w:ascii="MS Gothic" w:eastAsia="MS Gothic" w:hAnsi="MS Gothic" w:cs="MS Gothic" w:hint="eastAsia"/>
          <w:sz w:val="22"/>
          <w:szCs w:val="22"/>
        </w:rPr>
        <w:t> </w:t>
      </w:r>
      <w:r w:rsidR="00D96989">
        <w:rPr>
          <w:rFonts w:asciiTheme="minorHAnsi" w:hAnsiTheme="minorHAnsi" w:cstheme="minorHAnsi"/>
          <w:sz w:val="22"/>
          <w:szCs w:val="22"/>
        </w:rPr>
        <w:br/>
        <w:t>Welsh language: 0800 012 1888</w:t>
      </w:r>
      <w:r w:rsidRPr="00C61BBB">
        <w:rPr>
          <w:rFonts w:ascii="MS Gothic" w:eastAsia="MS Gothic" w:hAnsi="MS Gothic" w:cs="MS Gothic" w:hint="eastAsia"/>
          <w:sz w:val="22"/>
          <w:szCs w:val="22"/>
        </w:rPr>
        <w:t> </w:t>
      </w:r>
      <w:r w:rsidRPr="00C61BBB">
        <w:rPr>
          <w:rFonts w:asciiTheme="minorHAnsi" w:hAnsiTheme="minorHAnsi" w:cstheme="minorHAnsi"/>
          <w:sz w:val="22"/>
          <w:szCs w:val="22"/>
        </w:rPr>
        <w:br/>
        <w:t>Monday to Friday, 8am to 6pm</w:t>
      </w:r>
      <w:r w:rsidRPr="00C61BBB">
        <w:rPr>
          <w:rFonts w:ascii="MS Gothic" w:eastAsia="MS Gothic" w:hAnsi="MS Gothic" w:cs="MS Gothic" w:hint="eastAsia"/>
          <w:sz w:val="22"/>
          <w:szCs w:val="22"/>
        </w:rPr>
        <w:t> </w:t>
      </w:r>
      <w:r w:rsidRPr="00C61BBB">
        <w:rPr>
          <w:rFonts w:asciiTheme="minorHAnsi" w:hAnsiTheme="minorHAnsi" w:cstheme="minorHAnsi"/>
          <w:sz w:val="22"/>
          <w:szCs w:val="22"/>
        </w:rPr>
        <w:br/>
      </w:r>
      <w:hyperlink r:id="rId32" w:history="1"/>
    </w:p>
    <w:p w:rsidR="008F29D5" w:rsidRPr="00C61BBB" w:rsidRDefault="008F29D5" w:rsidP="008F29D5">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You can also fill and print out the ESA1 form and send or take to your local Job Centre Plus.</w:t>
      </w:r>
    </w:p>
    <w:p w:rsidR="00C61BBB" w:rsidRPr="008F29D5" w:rsidRDefault="00C61BBB" w:rsidP="00C61BBB">
      <w:pPr>
        <w:pStyle w:val="Heading3"/>
        <w:shd w:val="clear" w:color="auto" w:fill="FFFFFF"/>
        <w:spacing w:before="240" w:after="180"/>
        <w:textAlignment w:val="baseline"/>
        <w:rPr>
          <w:rFonts w:asciiTheme="minorHAnsi" w:hAnsiTheme="minorHAnsi" w:cstheme="minorHAnsi"/>
          <w:b/>
          <w:color w:val="auto"/>
          <w:sz w:val="22"/>
          <w:szCs w:val="22"/>
        </w:rPr>
      </w:pPr>
      <w:r w:rsidRPr="008F29D5">
        <w:rPr>
          <w:rFonts w:asciiTheme="minorHAnsi" w:hAnsiTheme="minorHAnsi" w:cstheme="minorHAnsi"/>
          <w:b/>
          <w:color w:val="auto"/>
          <w:sz w:val="22"/>
          <w:szCs w:val="22"/>
        </w:rPr>
        <w:t>Alternative formats</w:t>
      </w:r>
    </w:p>
    <w:p w:rsidR="00C61BBB" w:rsidRPr="00C61BBB" w:rsidRDefault="00C61BBB" w:rsidP="00C61BBB">
      <w:pPr>
        <w:pStyle w:val="NormalWeb"/>
        <w:shd w:val="clear" w:color="auto" w:fill="FFFFFF"/>
        <w:spacing w:before="48" w:beforeAutospacing="0" w:after="180" w:afterAutospacing="0"/>
        <w:rPr>
          <w:rFonts w:asciiTheme="minorHAnsi" w:hAnsiTheme="minorHAnsi" w:cstheme="minorHAnsi"/>
          <w:sz w:val="22"/>
          <w:szCs w:val="22"/>
        </w:rPr>
      </w:pPr>
      <w:r w:rsidRPr="00C61BBB">
        <w:rPr>
          <w:rFonts w:asciiTheme="minorHAnsi" w:hAnsiTheme="minorHAnsi" w:cstheme="minorHAnsi"/>
          <w:sz w:val="22"/>
          <w:szCs w:val="22"/>
        </w:rPr>
        <w:t>Call the service centre to ask for alternative or accessible formats, such as braille, large print or audio CD.</w:t>
      </w:r>
    </w:p>
    <w:p w:rsidR="008F29D5" w:rsidRPr="008F29D5" w:rsidRDefault="008F29D5" w:rsidP="008F29D5">
      <w:pPr>
        <w:pStyle w:val="Heading2"/>
        <w:shd w:val="clear" w:color="auto" w:fill="FFFFFF"/>
        <w:spacing w:before="675" w:beforeAutospacing="0" w:after="0" w:afterAutospacing="0"/>
        <w:textAlignment w:val="baseline"/>
        <w:rPr>
          <w:rFonts w:asciiTheme="minorHAnsi" w:hAnsiTheme="minorHAnsi" w:cstheme="minorHAnsi"/>
          <w:sz w:val="22"/>
          <w:szCs w:val="22"/>
        </w:rPr>
      </w:pPr>
      <w:r w:rsidRPr="008F29D5">
        <w:rPr>
          <w:rFonts w:asciiTheme="minorHAnsi" w:hAnsiTheme="minorHAnsi" w:cstheme="minorHAnsi"/>
          <w:sz w:val="22"/>
          <w:szCs w:val="22"/>
        </w:rPr>
        <w:t>‘New style’ ESA</w:t>
      </w:r>
    </w:p>
    <w:p w:rsidR="008F29D5" w:rsidRPr="008F29D5" w:rsidRDefault="008F29D5" w:rsidP="008F29D5">
      <w:pPr>
        <w:pStyle w:val="NormalWeb"/>
        <w:shd w:val="clear" w:color="auto" w:fill="FFFFFF"/>
        <w:spacing w:before="300" w:beforeAutospacing="0" w:after="300" w:afterAutospacing="0"/>
        <w:rPr>
          <w:rFonts w:asciiTheme="minorHAnsi" w:hAnsiTheme="minorHAnsi" w:cstheme="minorHAnsi"/>
          <w:sz w:val="22"/>
          <w:szCs w:val="22"/>
        </w:rPr>
      </w:pPr>
      <w:r w:rsidRPr="008F29D5">
        <w:rPr>
          <w:rFonts w:asciiTheme="minorHAnsi" w:hAnsiTheme="minorHAnsi" w:cstheme="minorHAnsi"/>
          <w:sz w:val="22"/>
          <w:szCs w:val="22"/>
        </w:rPr>
        <w:t>Apply for new style ESA over the phone.</w:t>
      </w:r>
    </w:p>
    <w:p w:rsidR="008F29D5" w:rsidRDefault="008F29D5" w:rsidP="008F29D5">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F29D5">
        <w:rPr>
          <w:rStyle w:val="Strong"/>
          <w:rFonts w:asciiTheme="minorHAnsi" w:hAnsiTheme="minorHAnsi" w:cstheme="minorHAnsi"/>
          <w:b w:val="0"/>
          <w:sz w:val="22"/>
          <w:szCs w:val="22"/>
          <w:bdr w:val="none" w:sz="0" w:space="0" w:color="auto" w:frame="1"/>
        </w:rPr>
        <w:t>If you’re in a ‘live service area’ for Universal Credit</w:t>
      </w:r>
      <w:r w:rsidRPr="008F29D5">
        <w:rPr>
          <w:rFonts w:asciiTheme="minorHAnsi" w:hAnsiTheme="minorHAnsi" w:cstheme="minorHAnsi"/>
          <w:sz w:val="22"/>
          <w:szCs w:val="22"/>
        </w:rPr>
        <w:br/>
        <w:t>Telephone: 0345 600 0723</w:t>
      </w:r>
      <w:r w:rsidRPr="008F29D5">
        <w:rPr>
          <w:rFonts w:asciiTheme="minorHAnsi" w:hAnsiTheme="minorHAnsi" w:cstheme="minorHAnsi"/>
          <w:sz w:val="22"/>
          <w:szCs w:val="22"/>
        </w:rPr>
        <w:br/>
      </w:r>
      <w:proofErr w:type="spellStart"/>
      <w:r w:rsidRPr="008F29D5">
        <w:rPr>
          <w:rFonts w:asciiTheme="minorHAnsi" w:hAnsiTheme="minorHAnsi" w:cstheme="minorHAnsi"/>
          <w:sz w:val="22"/>
          <w:szCs w:val="22"/>
        </w:rPr>
        <w:t>Textphone</w:t>
      </w:r>
      <w:proofErr w:type="spellEnd"/>
      <w:r w:rsidRPr="008F29D5">
        <w:rPr>
          <w:rFonts w:asciiTheme="minorHAnsi" w:hAnsiTheme="minorHAnsi" w:cstheme="minorHAnsi"/>
          <w:sz w:val="22"/>
          <w:szCs w:val="22"/>
        </w:rPr>
        <w:t>: 0345 600 0743</w:t>
      </w:r>
      <w:r w:rsidRPr="008F29D5">
        <w:rPr>
          <w:rFonts w:asciiTheme="minorHAnsi" w:hAnsiTheme="minorHAnsi" w:cstheme="minorHAnsi"/>
          <w:sz w:val="22"/>
          <w:szCs w:val="22"/>
        </w:rPr>
        <w:br/>
        <w:t>Monday to Friday, 8am to 6pm</w:t>
      </w:r>
    </w:p>
    <w:p w:rsidR="008F29D5" w:rsidRPr="008F29D5" w:rsidRDefault="008F29D5" w:rsidP="008F29D5">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8F29D5" w:rsidRPr="008F29D5" w:rsidRDefault="008F29D5" w:rsidP="008F29D5">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F29D5">
        <w:rPr>
          <w:rStyle w:val="Strong"/>
          <w:rFonts w:asciiTheme="minorHAnsi" w:hAnsiTheme="minorHAnsi" w:cstheme="minorHAnsi"/>
          <w:b w:val="0"/>
          <w:sz w:val="22"/>
          <w:szCs w:val="22"/>
          <w:bdr w:val="none" w:sz="0" w:space="0" w:color="auto" w:frame="1"/>
        </w:rPr>
        <w:t>If you’re in a ‘full service area’</w:t>
      </w:r>
      <w:r w:rsidRPr="008F29D5">
        <w:rPr>
          <w:rFonts w:asciiTheme="minorHAnsi" w:hAnsiTheme="minorHAnsi" w:cstheme="minorHAnsi"/>
          <w:sz w:val="22"/>
          <w:szCs w:val="22"/>
        </w:rPr>
        <w:br/>
        <w:t>Telephone: 0345 600 4272</w:t>
      </w:r>
      <w:r w:rsidRPr="008F29D5">
        <w:rPr>
          <w:rFonts w:asciiTheme="minorHAnsi" w:hAnsiTheme="minorHAnsi" w:cstheme="minorHAnsi"/>
          <w:sz w:val="22"/>
          <w:szCs w:val="22"/>
        </w:rPr>
        <w:br/>
      </w:r>
      <w:proofErr w:type="spellStart"/>
      <w:r w:rsidRPr="008F29D5">
        <w:rPr>
          <w:rFonts w:asciiTheme="minorHAnsi" w:hAnsiTheme="minorHAnsi" w:cstheme="minorHAnsi"/>
          <w:sz w:val="22"/>
          <w:szCs w:val="22"/>
        </w:rPr>
        <w:t>Textphone</w:t>
      </w:r>
      <w:proofErr w:type="spellEnd"/>
      <w:r w:rsidRPr="008F29D5">
        <w:rPr>
          <w:rFonts w:asciiTheme="minorHAnsi" w:hAnsiTheme="minorHAnsi" w:cstheme="minorHAnsi"/>
          <w:sz w:val="22"/>
          <w:szCs w:val="22"/>
        </w:rPr>
        <w:t>: 0345 600 0743</w:t>
      </w:r>
      <w:r w:rsidRPr="008F29D5">
        <w:rPr>
          <w:rFonts w:asciiTheme="minorHAnsi" w:hAnsiTheme="minorHAnsi" w:cstheme="minorHAnsi"/>
          <w:sz w:val="22"/>
          <w:szCs w:val="22"/>
        </w:rPr>
        <w:br/>
        <w:t>Monday to Friday, 8am to 6pm</w:t>
      </w:r>
      <w:r w:rsidRPr="008F29D5">
        <w:rPr>
          <w:rFonts w:asciiTheme="minorHAnsi" w:hAnsiTheme="minorHAnsi" w:cstheme="minorHAnsi"/>
          <w:sz w:val="22"/>
          <w:szCs w:val="22"/>
        </w:rPr>
        <w:br/>
      </w:r>
    </w:p>
    <w:p w:rsidR="008F29D5" w:rsidRPr="008F29D5" w:rsidRDefault="008F29D5" w:rsidP="008F29D5">
      <w:pPr>
        <w:pStyle w:val="NormalWeb"/>
        <w:shd w:val="clear" w:color="auto" w:fill="FFFFFF"/>
        <w:spacing w:before="0" w:beforeAutospacing="0" w:after="0" w:afterAutospacing="0"/>
        <w:rPr>
          <w:rFonts w:asciiTheme="minorHAnsi" w:hAnsiTheme="minorHAnsi" w:cstheme="minorHAnsi"/>
          <w:sz w:val="22"/>
          <w:szCs w:val="22"/>
        </w:rPr>
      </w:pPr>
      <w:r w:rsidRPr="008F29D5">
        <w:rPr>
          <w:rFonts w:asciiTheme="minorHAnsi" w:hAnsiTheme="minorHAnsi" w:cstheme="minorHAnsi"/>
          <w:sz w:val="22"/>
          <w:szCs w:val="22"/>
        </w:rPr>
        <w:t>You’re in a full service area if it has an asterisk (*) on the </w:t>
      </w:r>
      <w:hyperlink r:id="rId33" w:anchor="jobcentre-areas-a--m-for-couples-and-families" w:history="1">
        <w:r w:rsidRPr="008F29D5">
          <w:rPr>
            <w:rStyle w:val="Hyperlink"/>
            <w:rFonts w:asciiTheme="minorHAnsi" w:hAnsiTheme="minorHAnsi" w:cstheme="minorHAnsi"/>
            <w:color w:val="auto"/>
            <w:sz w:val="22"/>
            <w:szCs w:val="22"/>
            <w:u w:val="none"/>
            <w:bdr w:val="none" w:sz="0" w:space="0" w:color="auto" w:frame="1"/>
          </w:rPr>
          <w:t>list of Jobcentre areas</w:t>
        </w:r>
      </w:hyperlink>
      <w:r w:rsidRPr="008F29D5">
        <w:rPr>
          <w:rFonts w:asciiTheme="minorHAnsi" w:hAnsiTheme="minorHAnsi" w:cstheme="minorHAnsi"/>
          <w:sz w:val="22"/>
          <w:szCs w:val="22"/>
        </w:rPr>
        <w:t>. If your area doesn’t have an asterisk, it’s a live service area.</w:t>
      </w:r>
    </w:p>
    <w:p w:rsidR="008F29D5" w:rsidRPr="008F29D5" w:rsidRDefault="008F29D5" w:rsidP="008F29D5">
      <w:pPr>
        <w:pStyle w:val="NormalWeb"/>
        <w:shd w:val="clear" w:color="auto" w:fill="FFFFFF"/>
        <w:spacing w:before="300" w:beforeAutospacing="0" w:after="0" w:afterAutospacing="0"/>
        <w:rPr>
          <w:rFonts w:asciiTheme="minorHAnsi" w:hAnsiTheme="minorHAnsi" w:cstheme="minorHAnsi"/>
          <w:sz w:val="22"/>
          <w:szCs w:val="22"/>
        </w:rPr>
      </w:pPr>
      <w:r w:rsidRPr="008F29D5">
        <w:rPr>
          <w:rFonts w:asciiTheme="minorHAnsi" w:hAnsiTheme="minorHAnsi" w:cstheme="minorHAnsi"/>
          <w:sz w:val="22"/>
          <w:szCs w:val="22"/>
        </w:rPr>
        <w:t>If your area isn’t on the list:</w:t>
      </w:r>
    </w:p>
    <w:p w:rsidR="008F29D5" w:rsidRPr="008F29D5" w:rsidRDefault="008F29D5" w:rsidP="008F29D5">
      <w:pPr>
        <w:numPr>
          <w:ilvl w:val="0"/>
          <w:numId w:val="36"/>
        </w:numPr>
        <w:shd w:val="clear" w:color="auto" w:fill="FFFFFF"/>
        <w:spacing w:after="75" w:line="240" w:lineRule="auto"/>
        <w:ind w:left="300"/>
        <w:rPr>
          <w:rFonts w:cstheme="minorHAnsi"/>
        </w:rPr>
      </w:pPr>
      <w:r w:rsidRPr="008F29D5">
        <w:rPr>
          <w:rFonts w:cstheme="minorHAnsi"/>
        </w:rPr>
        <w:t>call the live service number, if you’re single</w:t>
      </w:r>
    </w:p>
    <w:p w:rsidR="008F29D5" w:rsidRPr="008F29D5" w:rsidRDefault="008F29D5" w:rsidP="008F29D5">
      <w:pPr>
        <w:numPr>
          <w:ilvl w:val="0"/>
          <w:numId w:val="36"/>
        </w:numPr>
        <w:shd w:val="clear" w:color="auto" w:fill="FFFFFF"/>
        <w:spacing w:after="75" w:line="240" w:lineRule="auto"/>
        <w:ind w:left="300"/>
        <w:rPr>
          <w:rFonts w:cstheme="minorHAnsi"/>
        </w:rPr>
      </w:pPr>
      <w:r w:rsidRPr="008F29D5">
        <w:rPr>
          <w:rFonts w:cstheme="minorHAnsi"/>
        </w:rPr>
        <w:t xml:space="preserve">claim a different type of ESA, if you live with your partner or family - you can’t claim new style ESA unless your </w:t>
      </w:r>
      <w:r w:rsidRPr="008F29D5">
        <w:rPr>
          <w:rFonts w:cstheme="minorHAnsi"/>
        </w:rPr>
        <w:t>areas</w:t>
      </w:r>
      <w:r w:rsidRPr="008F29D5">
        <w:rPr>
          <w:rFonts w:cstheme="minorHAnsi"/>
        </w:rPr>
        <w:t xml:space="preserve"> on the list</w:t>
      </w:r>
    </w:p>
    <w:p w:rsidR="008F29D5" w:rsidRPr="008F29D5" w:rsidRDefault="008F29D5" w:rsidP="008F29D5">
      <w:pPr>
        <w:pStyle w:val="Heading3"/>
        <w:shd w:val="clear" w:color="auto" w:fill="FFFFFF"/>
        <w:spacing w:before="480"/>
        <w:textAlignment w:val="baseline"/>
        <w:rPr>
          <w:rFonts w:asciiTheme="minorHAnsi" w:hAnsiTheme="minorHAnsi" w:cstheme="minorHAnsi"/>
          <w:b/>
          <w:color w:val="auto"/>
          <w:sz w:val="22"/>
          <w:szCs w:val="22"/>
        </w:rPr>
      </w:pPr>
      <w:r w:rsidRPr="008F29D5">
        <w:rPr>
          <w:rFonts w:asciiTheme="minorHAnsi" w:hAnsiTheme="minorHAnsi" w:cstheme="minorHAnsi"/>
          <w:b/>
          <w:color w:val="auto"/>
          <w:sz w:val="22"/>
          <w:szCs w:val="22"/>
        </w:rPr>
        <w:t>Alternative formats</w:t>
      </w:r>
    </w:p>
    <w:p w:rsidR="008F29D5" w:rsidRPr="008F29D5" w:rsidRDefault="008F29D5" w:rsidP="008F29D5">
      <w:pPr>
        <w:pStyle w:val="NormalWeb"/>
        <w:shd w:val="clear" w:color="auto" w:fill="FFFFFF"/>
        <w:spacing w:before="120" w:beforeAutospacing="0" w:after="300" w:afterAutospacing="0"/>
        <w:rPr>
          <w:rFonts w:asciiTheme="minorHAnsi" w:hAnsiTheme="minorHAnsi" w:cstheme="minorHAnsi"/>
          <w:sz w:val="22"/>
          <w:szCs w:val="22"/>
        </w:rPr>
      </w:pPr>
      <w:r w:rsidRPr="008F29D5">
        <w:rPr>
          <w:rFonts w:asciiTheme="minorHAnsi" w:hAnsiTheme="minorHAnsi" w:cstheme="minorHAnsi"/>
          <w:sz w:val="22"/>
          <w:szCs w:val="22"/>
        </w:rPr>
        <w:t>Call the same number to ask for alternative or accessible formats, such as braille, large print or audio CD.</w:t>
      </w:r>
    </w:p>
    <w:p w:rsidR="00C61BBB" w:rsidRPr="00C61BBB" w:rsidRDefault="00C61BBB" w:rsidP="00C61BBB">
      <w:pPr>
        <w:pStyle w:val="Heading2"/>
        <w:shd w:val="clear" w:color="auto" w:fill="FFFFFF"/>
        <w:spacing w:before="288" w:beforeAutospacing="0" w:after="96" w:afterAutospacing="0"/>
        <w:textAlignment w:val="baseline"/>
        <w:rPr>
          <w:rFonts w:asciiTheme="minorHAnsi" w:hAnsiTheme="minorHAnsi" w:cstheme="minorHAnsi"/>
          <w:sz w:val="22"/>
          <w:szCs w:val="22"/>
        </w:rPr>
      </w:pPr>
      <w:r w:rsidRPr="00C61BBB">
        <w:rPr>
          <w:rFonts w:asciiTheme="minorHAnsi" w:hAnsiTheme="minorHAnsi" w:cstheme="minorHAnsi"/>
          <w:sz w:val="22"/>
          <w:szCs w:val="22"/>
        </w:rPr>
        <w:lastRenderedPageBreak/>
        <w:t>What you need to claim</w:t>
      </w:r>
    </w:p>
    <w:p w:rsidR="00C61BBB" w:rsidRPr="00C61BBB" w:rsidRDefault="00C61BBB" w:rsidP="00C61BBB">
      <w:pPr>
        <w:pStyle w:val="NormalWeb"/>
        <w:shd w:val="clear" w:color="auto" w:fill="FFFFFF"/>
        <w:spacing w:before="48" w:beforeAutospacing="0" w:after="180" w:afterAutospacing="0"/>
        <w:rPr>
          <w:rFonts w:asciiTheme="minorHAnsi" w:hAnsiTheme="minorHAnsi" w:cstheme="minorHAnsi"/>
          <w:sz w:val="22"/>
          <w:szCs w:val="22"/>
        </w:rPr>
      </w:pPr>
      <w:r w:rsidRPr="00C61BBB">
        <w:rPr>
          <w:rFonts w:asciiTheme="minorHAnsi" w:hAnsiTheme="minorHAnsi" w:cstheme="minorHAnsi"/>
          <w:sz w:val="22"/>
          <w:szCs w:val="22"/>
        </w:rPr>
        <w:t>You’ll need the following when you make a claim:</w:t>
      </w:r>
    </w:p>
    <w:p w:rsidR="00C61BBB" w:rsidRPr="00C61BBB" w:rsidRDefault="00C61BBB" w:rsidP="00C61BBB">
      <w:pPr>
        <w:numPr>
          <w:ilvl w:val="0"/>
          <w:numId w:val="30"/>
        </w:numPr>
        <w:shd w:val="clear" w:color="auto" w:fill="FFFFFF"/>
        <w:spacing w:before="60" w:after="60" w:line="240" w:lineRule="auto"/>
        <w:ind w:left="0"/>
        <w:rPr>
          <w:rFonts w:cstheme="minorHAnsi"/>
        </w:rPr>
      </w:pPr>
      <w:r w:rsidRPr="00C61BBB">
        <w:rPr>
          <w:rFonts w:cstheme="minorHAnsi"/>
        </w:rPr>
        <w:t>National Insurance number</w:t>
      </w:r>
    </w:p>
    <w:p w:rsidR="00C61BBB" w:rsidRPr="00C61BBB" w:rsidRDefault="00C61BBB" w:rsidP="00C61BBB">
      <w:pPr>
        <w:numPr>
          <w:ilvl w:val="0"/>
          <w:numId w:val="30"/>
        </w:numPr>
        <w:shd w:val="clear" w:color="auto" w:fill="FFFFFF"/>
        <w:spacing w:before="60" w:after="60" w:line="240" w:lineRule="auto"/>
        <w:ind w:left="0"/>
        <w:rPr>
          <w:rFonts w:cstheme="minorHAnsi"/>
        </w:rPr>
      </w:pPr>
      <w:r w:rsidRPr="00C61BBB">
        <w:rPr>
          <w:rFonts w:cstheme="minorHAnsi"/>
        </w:rPr>
        <w:t>medical certificate</w:t>
      </w:r>
    </w:p>
    <w:p w:rsidR="00C61BBB" w:rsidRPr="00C61BBB" w:rsidRDefault="00C61BBB" w:rsidP="00C61BBB">
      <w:pPr>
        <w:numPr>
          <w:ilvl w:val="0"/>
          <w:numId w:val="30"/>
        </w:numPr>
        <w:shd w:val="clear" w:color="auto" w:fill="FFFFFF"/>
        <w:spacing w:before="60" w:after="60" w:line="240" w:lineRule="auto"/>
        <w:ind w:left="0"/>
        <w:rPr>
          <w:rFonts w:cstheme="minorHAnsi"/>
        </w:rPr>
      </w:pPr>
      <w:r w:rsidRPr="00C61BBB">
        <w:rPr>
          <w:rFonts w:cstheme="minorHAnsi"/>
        </w:rPr>
        <w:t>GP’s address and phone number</w:t>
      </w:r>
    </w:p>
    <w:p w:rsidR="00C61BBB" w:rsidRPr="00C61BBB" w:rsidRDefault="00C61BBB" w:rsidP="00C61BBB">
      <w:pPr>
        <w:numPr>
          <w:ilvl w:val="0"/>
          <w:numId w:val="30"/>
        </w:numPr>
        <w:shd w:val="clear" w:color="auto" w:fill="FFFFFF"/>
        <w:spacing w:before="60" w:after="60" w:line="240" w:lineRule="auto"/>
        <w:ind w:left="0"/>
        <w:rPr>
          <w:rFonts w:cstheme="minorHAnsi"/>
        </w:rPr>
      </w:pPr>
      <w:r w:rsidRPr="00C61BBB">
        <w:rPr>
          <w:rFonts w:cstheme="minorHAnsi"/>
        </w:rPr>
        <w:t>home and mobile telephone numbers</w:t>
      </w:r>
    </w:p>
    <w:p w:rsidR="00C61BBB" w:rsidRPr="00C61BBB" w:rsidRDefault="00C61BBB" w:rsidP="00C61BBB">
      <w:pPr>
        <w:numPr>
          <w:ilvl w:val="0"/>
          <w:numId w:val="30"/>
        </w:numPr>
        <w:shd w:val="clear" w:color="auto" w:fill="FFFFFF"/>
        <w:spacing w:before="60" w:after="60" w:line="240" w:lineRule="auto"/>
        <w:ind w:left="0"/>
        <w:rPr>
          <w:rFonts w:cstheme="minorHAnsi"/>
        </w:rPr>
      </w:pPr>
      <w:r w:rsidRPr="00C61BBB">
        <w:rPr>
          <w:rFonts w:cstheme="minorHAnsi"/>
        </w:rPr>
        <w:t>mortgage or landlord details</w:t>
      </w:r>
    </w:p>
    <w:p w:rsidR="00C61BBB" w:rsidRPr="00C61BBB" w:rsidRDefault="00C61BBB" w:rsidP="00C61BBB">
      <w:pPr>
        <w:numPr>
          <w:ilvl w:val="0"/>
          <w:numId w:val="30"/>
        </w:numPr>
        <w:shd w:val="clear" w:color="auto" w:fill="FFFFFF"/>
        <w:spacing w:before="60" w:after="60" w:line="240" w:lineRule="auto"/>
        <w:ind w:left="0"/>
        <w:rPr>
          <w:rFonts w:cstheme="minorHAnsi"/>
        </w:rPr>
      </w:pPr>
      <w:r w:rsidRPr="00C61BBB">
        <w:rPr>
          <w:rFonts w:cstheme="minorHAnsi"/>
        </w:rPr>
        <w:t>council tax bill</w:t>
      </w:r>
    </w:p>
    <w:p w:rsidR="00C61BBB" w:rsidRPr="00C61BBB" w:rsidRDefault="00C61BBB" w:rsidP="00C61BBB">
      <w:pPr>
        <w:numPr>
          <w:ilvl w:val="0"/>
          <w:numId w:val="30"/>
        </w:numPr>
        <w:shd w:val="clear" w:color="auto" w:fill="FFFFFF"/>
        <w:spacing w:before="60" w:after="60" w:line="240" w:lineRule="auto"/>
        <w:ind w:left="0"/>
        <w:rPr>
          <w:rFonts w:cstheme="minorHAnsi"/>
        </w:rPr>
      </w:pPr>
      <w:r w:rsidRPr="00C61BBB">
        <w:rPr>
          <w:rFonts w:cstheme="minorHAnsi"/>
        </w:rPr>
        <w:t>employer’s address and telephone number and dates of employment or last day worked</w:t>
      </w:r>
    </w:p>
    <w:p w:rsidR="00C61BBB" w:rsidRPr="00C61BBB" w:rsidRDefault="00C61BBB" w:rsidP="00C61BBB">
      <w:pPr>
        <w:numPr>
          <w:ilvl w:val="0"/>
          <w:numId w:val="30"/>
        </w:numPr>
        <w:shd w:val="clear" w:color="auto" w:fill="FFFFFF"/>
        <w:spacing w:before="60" w:after="60" w:line="240" w:lineRule="auto"/>
        <w:ind w:left="0"/>
        <w:rPr>
          <w:rFonts w:cstheme="minorHAnsi"/>
        </w:rPr>
      </w:pPr>
      <w:r w:rsidRPr="00C61BBB">
        <w:rPr>
          <w:rFonts w:cstheme="minorHAnsi"/>
        </w:rPr>
        <w:t>bank account details</w:t>
      </w:r>
    </w:p>
    <w:p w:rsidR="00C61BBB" w:rsidRPr="00C61BBB" w:rsidRDefault="00C61BBB" w:rsidP="00C61BBB">
      <w:pPr>
        <w:numPr>
          <w:ilvl w:val="0"/>
          <w:numId w:val="30"/>
        </w:numPr>
        <w:shd w:val="clear" w:color="auto" w:fill="FFFFFF"/>
        <w:spacing w:before="60" w:after="60" w:line="240" w:lineRule="auto"/>
        <w:ind w:left="0"/>
        <w:rPr>
          <w:rFonts w:cstheme="minorHAnsi"/>
        </w:rPr>
      </w:pPr>
      <w:r w:rsidRPr="00C61BBB">
        <w:rPr>
          <w:rFonts w:cstheme="minorHAnsi"/>
        </w:rPr>
        <w:t>details of any other money you are getting, such as benefits or sick pay</w:t>
      </w:r>
    </w:p>
    <w:p w:rsidR="00C61BBB" w:rsidRPr="00C61BBB" w:rsidRDefault="00C61BBB" w:rsidP="00C61BBB">
      <w:pPr>
        <w:pStyle w:val="Heading2"/>
        <w:shd w:val="clear" w:color="auto" w:fill="FFFFFF"/>
        <w:spacing w:before="288" w:beforeAutospacing="0" w:after="96" w:afterAutospacing="0"/>
        <w:textAlignment w:val="baseline"/>
        <w:rPr>
          <w:rFonts w:asciiTheme="minorHAnsi" w:hAnsiTheme="minorHAnsi" w:cstheme="minorHAnsi"/>
          <w:sz w:val="22"/>
          <w:szCs w:val="22"/>
        </w:rPr>
      </w:pPr>
      <w:r w:rsidRPr="00C61BBB">
        <w:rPr>
          <w:rFonts w:asciiTheme="minorHAnsi" w:hAnsiTheme="minorHAnsi" w:cstheme="minorHAnsi"/>
          <w:sz w:val="22"/>
          <w:szCs w:val="22"/>
        </w:rPr>
        <w:t>Appeal a decision</w:t>
      </w:r>
    </w:p>
    <w:p w:rsidR="00C61BBB" w:rsidRPr="00C61BBB" w:rsidRDefault="00C61BBB" w:rsidP="00C61BBB">
      <w:pPr>
        <w:pStyle w:val="NormalWeb"/>
        <w:shd w:val="clear" w:color="auto" w:fill="FFFFFF"/>
        <w:spacing w:before="48" w:beforeAutospacing="0" w:after="180" w:afterAutospacing="0"/>
        <w:rPr>
          <w:rFonts w:asciiTheme="minorHAnsi" w:hAnsiTheme="minorHAnsi" w:cstheme="minorHAnsi"/>
          <w:sz w:val="22"/>
          <w:szCs w:val="22"/>
        </w:rPr>
      </w:pPr>
      <w:r w:rsidRPr="00C61BBB">
        <w:rPr>
          <w:rFonts w:asciiTheme="minorHAnsi" w:hAnsiTheme="minorHAnsi" w:cstheme="minorHAnsi"/>
          <w:sz w:val="22"/>
          <w:szCs w:val="22"/>
        </w:rPr>
        <w:t>You can</w:t>
      </w:r>
      <w:r w:rsidRPr="00C61BBB">
        <w:rPr>
          <w:rStyle w:val="apple-converted-space"/>
          <w:rFonts w:asciiTheme="minorHAnsi" w:hAnsiTheme="minorHAnsi" w:cstheme="minorHAnsi"/>
          <w:sz w:val="22"/>
          <w:szCs w:val="22"/>
        </w:rPr>
        <w:t> </w:t>
      </w:r>
      <w:hyperlink r:id="rId34" w:history="1">
        <w:r w:rsidRPr="00C61BBB">
          <w:rPr>
            <w:rStyle w:val="Hyperlink"/>
            <w:rFonts w:asciiTheme="minorHAnsi" w:hAnsiTheme="minorHAnsi" w:cstheme="minorHAnsi"/>
            <w:color w:val="auto"/>
            <w:sz w:val="22"/>
            <w:szCs w:val="22"/>
            <w:u w:val="none"/>
          </w:rPr>
          <w:t>appeal to the Social Security and Child Support Tribunal</w:t>
        </w:r>
      </w:hyperlink>
      <w:r w:rsidRPr="00C61BBB">
        <w:rPr>
          <w:rStyle w:val="apple-converted-space"/>
          <w:rFonts w:asciiTheme="minorHAnsi" w:hAnsiTheme="minorHAnsi" w:cstheme="minorHAnsi"/>
          <w:sz w:val="22"/>
          <w:szCs w:val="22"/>
        </w:rPr>
        <w:t> </w:t>
      </w:r>
      <w:r w:rsidRPr="00C61BBB">
        <w:rPr>
          <w:rFonts w:asciiTheme="minorHAnsi" w:hAnsiTheme="minorHAnsi" w:cstheme="minorHAnsi"/>
          <w:sz w:val="22"/>
          <w:szCs w:val="22"/>
        </w:rPr>
        <w:t>if you disagree with a decision. You must usually</w:t>
      </w:r>
      <w:r w:rsidRPr="00C61BBB">
        <w:rPr>
          <w:rStyle w:val="apple-converted-space"/>
          <w:rFonts w:asciiTheme="minorHAnsi" w:hAnsiTheme="minorHAnsi" w:cstheme="minorHAnsi"/>
          <w:sz w:val="22"/>
          <w:szCs w:val="22"/>
        </w:rPr>
        <w:t> </w:t>
      </w:r>
      <w:hyperlink r:id="rId35" w:history="1">
        <w:r w:rsidRPr="00C61BBB">
          <w:rPr>
            <w:rStyle w:val="Hyperlink"/>
            <w:rFonts w:asciiTheme="minorHAnsi" w:hAnsiTheme="minorHAnsi" w:cstheme="minorHAnsi"/>
            <w:color w:val="auto"/>
            <w:sz w:val="22"/>
            <w:szCs w:val="22"/>
            <w:u w:val="none"/>
          </w:rPr>
          <w:t>ask for ‘mandatory reconsideration’</w:t>
        </w:r>
      </w:hyperlink>
      <w:r w:rsidRPr="00C61BBB">
        <w:rPr>
          <w:rStyle w:val="apple-converted-space"/>
          <w:rFonts w:asciiTheme="minorHAnsi" w:hAnsiTheme="minorHAnsi" w:cstheme="minorHAnsi"/>
          <w:sz w:val="22"/>
          <w:szCs w:val="22"/>
        </w:rPr>
        <w:t> </w:t>
      </w:r>
      <w:r w:rsidRPr="00C61BBB">
        <w:rPr>
          <w:rFonts w:asciiTheme="minorHAnsi" w:hAnsiTheme="minorHAnsi" w:cstheme="minorHAnsi"/>
          <w:sz w:val="22"/>
          <w:szCs w:val="22"/>
        </w:rPr>
        <w:t>before you appeal.</w:t>
      </w:r>
    </w:p>
    <w:p w:rsidR="00C61BBB" w:rsidRDefault="00C61BBB" w:rsidP="00C61BBB">
      <w:pPr>
        <w:rPr>
          <w:rFonts w:cstheme="minorHAnsi"/>
        </w:rPr>
      </w:pPr>
    </w:p>
    <w:p w:rsidR="00C61BBB" w:rsidRPr="008F29D5" w:rsidRDefault="008F29D5" w:rsidP="008F29D5">
      <w:pPr>
        <w:rPr>
          <w:rFonts w:cstheme="minorHAnsi"/>
          <w:b/>
          <w:u w:val="single"/>
        </w:rPr>
      </w:pPr>
      <w:r>
        <w:rPr>
          <w:rFonts w:cstheme="minorHAnsi"/>
          <w:b/>
          <w:u w:val="single"/>
        </w:rPr>
        <w:t>6. Moving from Incapacity Benefits to ESA.</w:t>
      </w:r>
    </w:p>
    <w:p w:rsidR="00C61BBB" w:rsidRDefault="00C61BBB" w:rsidP="008F29D5">
      <w:pPr>
        <w:shd w:val="clear" w:color="auto" w:fill="FFFFFF"/>
        <w:spacing w:before="48" w:after="0" w:line="240" w:lineRule="auto"/>
        <w:rPr>
          <w:rFonts w:eastAsia="Times New Roman" w:cstheme="minorHAnsi"/>
          <w:color w:val="0B0C0C"/>
          <w:lang w:eastAsia="en-GB"/>
        </w:rPr>
      </w:pPr>
      <w:r w:rsidRPr="008F29D5">
        <w:rPr>
          <w:rFonts w:eastAsia="Times New Roman" w:cstheme="minorHAnsi"/>
          <w:color w:val="0B0C0C"/>
          <w:lang w:eastAsia="en-GB"/>
        </w:rPr>
        <w:t>You’ll be told whether you’re in the support group or work-related activity group if you’re transferred from:</w:t>
      </w:r>
    </w:p>
    <w:p w:rsidR="008F29D5" w:rsidRPr="00C61BBB" w:rsidRDefault="008F29D5" w:rsidP="008F29D5">
      <w:pPr>
        <w:numPr>
          <w:ilvl w:val="0"/>
          <w:numId w:val="38"/>
        </w:numPr>
        <w:shd w:val="clear" w:color="auto" w:fill="FFFFFF"/>
        <w:spacing w:before="60" w:after="60" w:line="240" w:lineRule="auto"/>
        <w:rPr>
          <w:rFonts w:eastAsia="Times New Roman" w:cstheme="minorHAnsi"/>
          <w:color w:val="0B0C0C"/>
          <w:lang w:eastAsia="en-GB"/>
        </w:rPr>
      </w:pPr>
      <w:r w:rsidRPr="00C61BBB">
        <w:rPr>
          <w:rFonts w:eastAsia="Times New Roman" w:cstheme="minorHAnsi"/>
          <w:color w:val="0B0C0C"/>
          <w:lang w:eastAsia="en-GB"/>
        </w:rPr>
        <w:t>Incapacity Benefit</w:t>
      </w:r>
    </w:p>
    <w:p w:rsidR="008F29D5" w:rsidRPr="00C61BBB" w:rsidRDefault="008F29D5" w:rsidP="008F29D5">
      <w:pPr>
        <w:numPr>
          <w:ilvl w:val="0"/>
          <w:numId w:val="38"/>
        </w:numPr>
        <w:shd w:val="clear" w:color="auto" w:fill="FFFFFF"/>
        <w:spacing w:before="60" w:after="60" w:line="240" w:lineRule="auto"/>
        <w:rPr>
          <w:rFonts w:eastAsia="Times New Roman" w:cstheme="minorHAnsi"/>
          <w:color w:val="0B0C0C"/>
          <w:lang w:eastAsia="en-GB"/>
        </w:rPr>
      </w:pPr>
      <w:r w:rsidRPr="00C61BBB">
        <w:rPr>
          <w:rFonts w:eastAsia="Times New Roman" w:cstheme="minorHAnsi"/>
          <w:color w:val="0B0C0C"/>
          <w:lang w:eastAsia="en-GB"/>
        </w:rPr>
        <w:t>Income Support paid because of illness or disability</w:t>
      </w:r>
    </w:p>
    <w:p w:rsidR="008F29D5" w:rsidRPr="008F29D5" w:rsidRDefault="008F29D5" w:rsidP="008F29D5">
      <w:pPr>
        <w:numPr>
          <w:ilvl w:val="0"/>
          <w:numId w:val="38"/>
        </w:numPr>
        <w:shd w:val="clear" w:color="auto" w:fill="FFFFFF"/>
        <w:spacing w:before="60" w:after="60" w:line="240" w:lineRule="auto"/>
        <w:rPr>
          <w:rFonts w:eastAsia="Times New Roman" w:cstheme="minorHAnsi"/>
          <w:color w:val="0B0C0C"/>
          <w:lang w:eastAsia="en-GB"/>
        </w:rPr>
      </w:pPr>
      <w:r w:rsidRPr="00C61BBB">
        <w:rPr>
          <w:rFonts w:eastAsia="Times New Roman" w:cstheme="minorHAnsi"/>
          <w:color w:val="0B0C0C"/>
          <w:lang w:eastAsia="en-GB"/>
        </w:rPr>
        <w:t>Severe Disablement Allowance</w:t>
      </w:r>
    </w:p>
    <w:p w:rsidR="00C61BBB" w:rsidRPr="00C61BBB" w:rsidRDefault="00C61BBB" w:rsidP="00C61BBB">
      <w:pPr>
        <w:shd w:val="clear" w:color="auto" w:fill="FFFFFF"/>
        <w:spacing w:before="180" w:line="240" w:lineRule="auto"/>
        <w:textAlignment w:val="baseline"/>
        <w:rPr>
          <w:rFonts w:eastAsia="Times New Roman" w:cstheme="minorHAnsi"/>
          <w:color w:val="0B0C0C"/>
          <w:lang w:eastAsia="en-GB"/>
        </w:rPr>
      </w:pPr>
      <w:r w:rsidRPr="00C61BBB">
        <w:rPr>
          <w:rFonts w:eastAsia="Times New Roman" w:cstheme="minorHAnsi"/>
          <w:color w:val="0B0C0C"/>
          <w:lang w:eastAsia="en-GB"/>
        </w:rPr>
        <w:t>Your benefit will be transferred automatically and there will be no break in the payments you receive. You’ll then have a Work Capability Assessment to determine your ESA eligibility.</w:t>
      </w:r>
    </w:p>
    <w:p w:rsidR="00C61BBB" w:rsidRPr="00C61BBB" w:rsidRDefault="00C61BBB" w:rsidP="00C61BBB">
      <w:pPr>
        <w:shd w:val="clear" w:color="auto" w:fill="FFFFFF"/>
        <w:spacing w:before="180" w:after="180" w:line="240" w:lineRule="auto"/>
        <w:rPr>
          <w:rFonts w:eastAsia="Times New Roman" w:cstheme="minorHAnsi"/>
          <w:color w:val="0B0C0C"/>
          <w:lang w:eastAsia="en-GB"/>
        </w:rPr>
      </w:pPr>
      <w:r w:rsidRPr="00C61BBB">
        <w:rPr>
          <w:rFonts w:eastAsia="Times New Roman" w:cstheme="minorHAnsi"/>
          <w:color w:val="0B0C0C"/>
          <w:lang w:eastAsia="en-GB"/>
        </w:rPr>
        <w:t>If the amount of benefit you currently get is lower than the amount of ESA, your money will increase as soon as you move to ESA.</w:t>
      </w:r>
    </w:p>
    <w:p w:rsidR="00C61BBB" w:rsidRPr="00C61BBB" w:rsidRDefault="00C61BBB" w:rsidP="00C61BBB">
      <w:pPr>
        <w:shd w:val="clear" w:color="auto" w:fill="FFFFFF"/>
        <w:spacing w:before="180" w:after="180" w:line="240" w:lineRule="auto"/>
        <w:rPr>
          <w:rFonts w:eastAsia="Times New Roman" w:cstheme="minorHAnsi"/>
          <w:color w:val="0B0C0C"/>
          <w:lang w:eastAsia="en-GB"/>
        </w:rPr>
      </w:pPr>
      <w:r w:rsidRPr="00C61BBB">
        <w:rPr>
          <w:rFonts w:eastAsia="Times New Roman" w:cstheme="minorHAnsi"/>
          <w:color w:val="0B0C0C"/>
          <w:lang w:eastAsia="en-GB"/>
        </w:rPr>
        <w:t>You’ll get a ‘top-up payment’ If the amount of benefit you currently get is more than the normal ESA amount. This means that you’ll continue to get the same amount of money as you get now.</w:t>
      </w:r>
    </w:p>
    <w:p w:rsidR="00C61BBB" w:rsidRPr="00C61BBB" w:rsidRDefault="00C61BBB" w:rsidP="00C61BBB">
      <w:pPr>
        <w:shd w:val="clear" w:color="auto" w:fill="FFFFFF"/>
        <w:spacing w:before="180" w:after="180" w:line="240" w:lineRule="auto"/>
        <w:rPr>
          <w:rFonts w:eastAsia="Times New Roman" w:cstheme="minorHAnsi"/>
          <w:color w:val="0B0C0C"/>
          <w:lang w:eastAsia="en-GB"/>
        </w:rPr>
      </w:pPr>
      <w:r w:rsidRPr="00C61BBB">
        <w:rPr>
          <w:rFonts w:eastAsia="Times New Roman" w:cstheme="minorHAnsi"/>
          <w:color w:val="0B0C0C"/>
          <w:lang w:eastAsia="en-GB"/>
        </w:rPr>
        <w:t>The amount of benefit you get won’t then rise until the normal amount of ESA has increased by the amount of the top-up payment.</w:t>
      </w:r>
      <w:bookmarkStart w:id="0" w:name="_GoBack"/>
      <w:bookmarkEnd w:id="0"/>
    </w:p>
    <w:p w:rsidR="00C61BBB" w:rsidRPr="00C61BBB" w:rsidRDefault="00A21FC7" w:rsidP="00C61BBB">
      <w:pPr>
        <w:rPr>
          <w:rFonts w:cstheme="minorHAnsi"/>
        </w:rPr>
      </w:pPr>
      <w:hyperlink r:id="rId36" w:tooltip="Navigate to previous part" w:history="1">
        <w:r w:rsidR="00C61BBB" w:rsidRPr="00C61BBB">
          <w:rPr>
            <w:rFonts w:ascii="Arial" w:eastAsia="Times New Roman" w:hAnsi="Arial" w:cs="Arial"/>
            <w:color w:val="4C2C92"/>
            <w:sz w:val="29"/>
            <w:szCs w:val="29"/>
            <w:lang w:eastAsia="en-GB"/>
          </w:rPr>
          <w:br/>
        </w:r>
      </w:hyperlink>
    </w:p>
    <w:sectPr w:rsidR="00C61BBB" w:rsidRPr="00C61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4FE"/>
    <w:multiLevelType w:val="multilevel"/>
    <w:tmpl w:val="A354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F11EB"/>
    <w:multiLevelType w:val="multilevel"/>
    <w:tmpl w:val="6D26BE92"/>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C694016"/>
    <w:multiLevelType w:val="multilevel"/>
    <w:tmpl w:val="29447536"/>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610880"/>
    <w:multiLevelType w:val="multilevel"/>
    <w:tmpl w:val="9CB4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4E14F8"/>
    <w:multiLevelType w:val="hybridMultilevel"/>
    <w:tmpl w:val="5190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22BA9"/>
    <w:multiLevelType w:val="hybridMultilevel"/>
    <w:tmpl w:val="7C4A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762EE"/>
    <w:multiLevelType w:val="hybridMultilevel"/>
    <w:tmpl w:val="208E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E2EAD"/>
    <w:multiLevelType w:val="hybridMultilevel"/>
    <w:tmpl w:val="D136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D344B"/>
    <w:multiLevelType w:val="multilevel"/>
    <w:tmpl w:val="989A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0A3146"/>
    <w:multiLevelType w:val="multilevel"/>
    <w:tmpl w:val="7FD476F6"/>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B4025F7"/>
    <w:multiLevelType w:val="multilevel"/>
    <w:tmpl w:val="D204855E"/>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B861FB2"/>
    <w:multiLevelType w:val="hybridMultilevel"/>
    <w:tmpl w:val="47F6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148C7"/>
    <w:multiLevelType w:val="multilevel"/>
    <w:tmpl w:val="9188B210"/>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C936806"/>
    <w:multiLevelType w:val="hybridMultilevel"/>
    <w:tmpl w:val="152C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73EF0"/>
    <w:multiLevelType w:val="hybridMultilevel"/>
    <w:tmpl w:val="1B701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FA4D3E"/>
    <w:multiLevelType w:val="multilevel"/>
    <w:tmpl w:val="D1540DBA"/>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6C46185"/>
    <w:multiLevelType w:val="multilevel"/>
    <w:tmpl w:val="BF3E435C"/>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E4A0FC5"/>
    <w:multiLevelType w:val="hybridMultilevel"/>
    <w:tmpl w:val="4BE2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451EA"/>
    <w:multiLevelType w:val="hybridMultilevel"/>
    <w:tmpl w:val="780E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C758F"/>
    <w:multiLevelType w:val="hybridMultilevel"/>
    <w:tmpl w:val="9944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31822"/>
    <w:multiLevelType w:val="multilevel"/>
    <w:tmpl w:val="180CD14E"/>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9675B31"/>
    <w:multiLevelType w:val="multilevel"/>
    <w:tmpl w:val="17B02FEA"/>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D0A724D"/>
    <w:multiLevelType w:val="multilevel"/>
    <w:tmpl w:val="170EEE9A"/>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1A63CD4"/>
    <w:multiLevelType w:val="multilevel"/>
    <w:tmpl w:val="E2CE7418"/>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8911389"/>
    <w:multiLevelType w:val="hybridMultilevel"/>
    <w:tmpl w:val="33E2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B3506"/>
    <w:multiLevelType w:val="multilevel"/>
    <w:tmpl w:val="CDFE01FE"/>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5223AF3"/>
    <w:multiLevelType w:val="hybridMultilevel"/>
    <w:tmpl w:val="575E2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1B4845"/>
    <w:multiLevelType w:val="hybridMultilevel"/>
    <w:tmpl w:val="85C0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ED19EA"/>
    <w:multiLevelType w:val="multilevel"/>
    <w:tmpl w:val="BA76B4B6"/>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BA61438"/>
    <w:multiLevelType w:val="hybridMultilevel"/>
    <w:tmpl w:val="D424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320DF7"/>
    <w:multiLevelType w:val="multilevel"/>
    <w:tmpl w:val="C8B2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5743FD"/>
    <w:multiLevelType w:val="hybridMultilevel"/>
    <w:tmpl w:val="1FC2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F630DD"/>
    <w:multiLevelType w:val="hybridMultilevel"/>
    <w:tmpl w:val="59AC6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BF1927"/>
    <w:multiLevelType w:val="multilevel"/>
    <w:tmpl w:val="1000295C"/>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BF779C1"/>
    <w:multiLevelType w:val="multilevel"/>
    <w:tmpl w:val="A58C7FEE"/>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CC26188"/>
    <w:multiLevelType w:val="hybridMultilevel"/>
    <w:tmpl w:val="E69C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B26EC4"/>
    <w:multiLevelType w:val="hybridMultilevel"/>
    <w:tmpl w:val="5F34E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9F3F50"/>
    <w:multiLevelType w:val="hybridMultilevel"/>
    <w:tmpl w:val="4EAC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7"/>
  </w:num>
  <w:num w:numId="4">
    <w:abstractNumId w:val="24"/>
  </w:num>
  <w:num w:numId="5">
    <w:abstractNumId w:val="6"/>
  </w:num>
  <w:num w:numId="6">
    <w:abstractNumId w:val="31"/>
  </w:num>
  <w:num w:numId="7">
    <w:abstractNumId w:val="4"/>
  </w:num>
  <w:num w:numId="8">
    <w:abstractNumId w:val="5"/>
  </w:num>
  <w:num w:numId="9">
    <w:abstractNumId w:val="29"/>
  </w:num>
  <w:num w:numId="10">
    <w:abstractNumId w:val="35"/>
  </w:num>
  <w:num w:numId="11">
    <w:abstractNumId w:val="13"/>
  </w:num>
  <w:num w:numId="12">
    <w:abstractNumId w:val="27"/>
  </w:num>
  <w:num w:numId="13">
    <w:abstractNumId w:val="17"/>
  </w:num>
  <w:num w:numId="14">
    <w:abstractNumId w:val="37"/>
  </w:num>
  <w:num w:numId="15">
    <w:abstractNumId w:val="26"/>
  </w:num>
  <w:num w:numId="16">
    <w:abstractNumId w:val="32"/>
  </w:num>
  <w:num w:numId="17">
    <w:abstractNumId w:val="2"/>
  </w:num>
  <w:num w:numId="18">
    <w:abstractNumId w:val="34"/>
  </w:num>
  <w:num w:numId="19">
    <w:abstractNumId w:val="16"/>
  </w:num>
  <w:num w:numId="20">
    <w:abstractNumId w:val="33"/>
  </w:num>
  <w:num w:numId="21">
    <w:abstractNumId w:val="15"/>
  </w:num>
  <w:num w:numId="22">
    <w:abstractNumId w:val="10"/>
  </w:num>
  <w:num w:numId="23">
    <w:abstractNumId w:val="23"/>
  </w:num>
  <w:num w:numId="24">
    <w:abstractNumId w:val="25"/>
  </w:num>
  <w:num w:numId="25">
    <w:abstractNumId w:val="20"/>
  </w:num>
  <w:num w:numId="26">
    <w:abstractNumId w:val="21"/>
  </w:num>
  <w:num w:numId="27">
    <w:abstractNumId w:val="9"/>
  </w:num>
  <w:num w:numId="28">
    <w:abstractNumId w:val="22"/>
  </w:num>
  <w:num w:numId="29">
    <w:abstractNumId w:val="28"/>
  </w:num>
  <w:num w:numId="30">
    <w:abstractNumId w:val="12"/>
  </w:num>
  <w:num w:numId="31">
    <w:abstractNumId w:val="1"/>
  </w:num>
  <w:num w:numId="32">
    <w:abstractNumId w:val="3"/>
  </w:num>
  <w:num w:numId="33">
    <w:abstractNumId w:val="0"/>
  </w:num>
  <w:num w:numId="34">
    <w:abstractNumId w:val="8"/>
  </w:num>
  <w:num w:numId="35">
    <w:abstractNumId w:val="18"/>
  </w:num>
  <w:num w:numId="36">
    <w:abstractNumId w:val="30"/>
  </w:num>
  <w:num w:numId="37">
    <w:abstractNumId w:val="1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6E"/>
    <w:rsid w:val="00050B66"/>
    <w:rsid w:val="002075BF"/>
    <w:rsid w:val="00335A6E"/>
    <w:rsid w:val="00336C1E"/>
    <w:rsid w:val="003824EB"/>
    <w:rsid w:val="0057378B"/>
    <w:rsid w:val="00583E7F"/>
    <w:rsid w:val="006A267F"/>
    <w:rsid w:val="006C60A1"/>
    <w:rsid w:val="00713B72"/>
    <w:rsid w:val="00796DFC"/>
    <w:rsid w:val="007D0063"/>
    <w:rsid w:val="008A2B4F"/>
    <w:rsid w:val="008F29D5"/>
    <w:rsid w:val="009278E5"/>
    <w:rsid w:val="00A1129C"/>
    <w:rsid w:val="00A21FC7"/>
    <w:rsid w:val="00C61BBB"/>
    <w:rsid w:val="00CF4B3A"/>
    <w:rsid w:val="00D96989"/>
    <w:rsid w:val="00E51C1B"/>
    <w:rsid w:val="00F2671C"/>
    <w:rsid w:val="00F45AC1"/>
    <w:rsid w:val="00F7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6DF2"/>
  <w15:docId w15:val="{096F474B-4A13-4BC1-BF9D-AE857EAD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D00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D00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6E"/>
    <w:pPr>
      <w:ind w:left="720"/>
      <w:contextualSpacing/>
    </w:pPr>
  </w:style>
  <w:style w:type="character" w:customStyle="1" w:styleId="Heading2Char">
    <w:name w:val="Heading 2 Char"/>
    <w:basedOn w:val="DefaultParagraphFont"/>
    <w:link w:val="Heading2"/>
    <w:uiPriority w:val="9"/>
    <w:rsid w:val="007D006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D00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0063"/>
    <w:rPr>
      <w:color w:val="0000FF"/>
      <w:u w:val="single"/>
    </w:rPr>
  </w:style>
  <w:style w:type="character" w:customStyle="1" w:styleId="apple-converted-space">
    <w:name w:val="apple-converted-space"/>
    <w:basedOn w:val="DefaultParagraphFont"/>
    <w:rsid w:val="007D0063"/>
  </w:style>
  <w:style w:type="character" w:customStyle="1" w:styleId="Heading3Char">
    <w:name w:val="Heading 3 Char"/>
    <w:basedOn w:val="DefaultParagraphFont"/>
    <w:link w:val="Heading3"/>
    <w:uiPriority w:val="9"/>
    <w:semiHidden/>
    <w:rsid w:val="007D006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D0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4432">
      <w:bodyDiv w:val="1"/>
      <w:marLeft w:val="0"/>
      <w:marRight w:val="0"/>
      <w:marTop w:val="0"/>
      <w:marBottom w:val="0"/>
      <w:divBdr>
        <w:top w:val="none" w:sz="0" w:space="0" w:color="auto"/>
        <w:left w:val="none" w:sz="0" w:space="0" w:color="auto"/>
        <w:bottom w:val="none" w:sz="0" w:space="0" w:color="auto"/>
        <w:right w:val="none" w:sz="0" w:space="0" w:color="auto"/>
      </w:divBdr>
      <w:divsChild>
        <w:div w:id="1640375293">
          <w:marLeft w:val="0"/>
          <w:marRight w:val="0"/>
          <w:marTop w:val="480"/>
          <w:marBottom w:val="240"/>
          <w:divBdr>
            <w:top w:val="none" w:sz="0" w:space="0" w:color="auto"/>
            <w:left w:val="single" w:sz="48" w:space="12" w:color="BFC1C3"/>
            <w:bottom w:val="none" w:sz="0" w:space="0" w:color="auto"/>
            <w:right w:val="none" w:sz="0" w:space="0" w:color="auto"/>
          </w:divBdr>
        </w:div>
        <w:div w:id="616449013">
          <w:marLeft w:val="0"/>
          <w:marRight w:val="0"/>
          <w:marTop w:val="480"/>
          <w:marBottom w:val="240"/>
          <w:divBdr>
            <w:top w:val="none" w:sz="0" w:space="0" w:color="auto"/>
            <w:left w:val="single" w:sz="48" w:space="12" w:color="BFC1C3"/>
            <w:bottom w:val="none" w:sz="0" w:space="0" w:color="auto"/>
            <w:right w:val="none" w:sz="0" w:space="0" w:color="auto"/>
          </w:divBdr>
        </w:div>
      </w:divsChild>
    </w:div>
    <w:div w:id="410200269">
      <w:bodyDiv w:val="1"/>
      <w:marLeft w:val="0"/>
      <w:marRight w:val="0"/>
      <w:marTop w:val="0"/>
      <w:marBottom w:val="0"/>
      <w:divBdr>
        <w:top w:val="none" w:sz="0" w:space="0" w:color="auto"/>
        <w:left w:val="none" w:sz="0" w:space="0" w:color="auto"/>
        <w:bottom w:val="none" w:sz="0" w:space="0" w:color="auto"/>
        <w:right w:val="none" w:sz="0" w:space="0" w:color="auto"/>
      </w:divBdr>
      <w:divsChild>
        <w:div w:id="1972592708">
          <w:marLeft w:val="0"/>
          <w:marRight w:val="0"/>
          <w:marTop w:val="180"/>
          <w:marBottom w:val="180"/>
          <w:divBdr>
            <w:top w:val="none" w:sz="0" w:space="0" w:color="auto"/>
            <w:left w:val="none" w:sz="0" w:space="0" w:color="auto"/>
            <w:bottom w:val="none" w:sz="0" w:space="0" w:color="auto"/>
            <w:right w:val="none" w:sz="0" w:space="0" w:color="auto"/>
          </w:divBdr>
        </w:div>
        <w:div w:id="1092237718">
          <w:marLeft w:val="0"/>
          <w:marRight w:val="0"/>
          <w:marTop w:val="180"/>
          <w:marBottom w:val="180"/>
          <w:divBdr>
            <w:top w:val="none" w:sz="0" w:space="0" w:color="auto"/>
            <w:left w:val="none" w:sz="0" w:space="0" w:color="auto"/>
            <w:bottom w:val="none" w:sz="0" w:space="0" w:color="auto"/>
            <w:right w:val="none" w:sz="0" w:space="0" w:color="auto"/>
          </w:divBdr>
        </w:div>
        <w:div w:id="1433748092">
          <w:marLeft w:val="0"/>
          <w:marRight w:val="0"/>
          <w:marTop w:val="480"/>
          <w:marBottom w:val="240"/>
          <w:divBdr>
            <w:top w:val="none" w:sz="0" w:space="0" w:color="auto"/>
            <w:left w:val="single" w:sz="48" w:space="12" w:color="BFC1C3"/>
            <w:bottom w:val="none" w:sz="0" w:space="0" w:color="auto"/>
            <w:right w:val="none" w:sz="0" w:space="0" w:color="auto"/>
          </w:divBdr>
        </w:div>
      </w:divsChild>
    </w:div>
    <w:div w:id="673922017">
      <w:bodyDiv w:val="1"/>
      <w:marLeft w:val="0"/>
      <w:marRight w:val="0"/>
      <w:marTop w:val="0"/>
      <w:marBottom w:val="0"/>
      <w:divBdr>
        <w:top w:val="none" w:sz="0" w:space="0" w:color="auto"/>
        <w:left w:val="none" w:sz="0" w:space="0" w:color="auto"/>
        <w:bottom w:val="none" w:sz="0" w:space="0" w:color="auto"/>
        <w:right w:val="none" w:sz="0" w:space="0" w:color="auto"/>
      </w:divBdr>
    </w:div>
    <w:div w:id="941954175">
      <w:bodyDiv w:val="1"/>
      <w:marLeft w:val="0"/>
      <w:marRight w:val="0"/>
      <w:marTop w:val="0"/>
      <w:marBottom w:val="0"/>
      <w:divBdr>
        <w:top w:val="none" w:sz="0" w:space="0" w:color="auto"/>
        <w:left w:val="none" w:sz="0" w:space="0" w:color="auto"/>
        <w:bottom w:val="none" w:sz="0" w:space="0" w:color="auto"/>
        <w:right w:val="none" w:sz="0" w:space="0" w:color="auto"/>
      </w:divBdr>
      <w:divsChild>
        <w:div w:id="142235438">
          <w:marLeft w:val="0"/>
          <w:marRight w:val="0"/>
          <w:marTop w:val="450"/>
          <w:marBottom w:val="450"/>
          <w:divBdr>
            <w:top w:val="none" w:sz="0" w:space="0" w:color="auto"/>
            <w:left w:val="single" w:sz="6" w:space="11" w:color="BFC1C3"/>
            <w:bottom w:val="none" w:sz="0" w:space="0" w:color="auto"/>
            <w:right w:val="none" w:sz="0" w:space="0" w:color="auto"/>
          </w:divBdr>
        </w:div>
        <w:div w:id="350030231">
          <w:marLeft w:val="0"/>
          <w:marRight w:val="0"/>
          <w:marTop w:val="450"/>
          <w:marBottom w:val="450"/>
          <w:divBdr>
            <w:top w:val="none" w:sz="0" w:space="0" w:color="auto"/>
            <w:left w:val="single" w:sz="6" w:space="11" w:color="BFC1C3"/>
            <w:bottom w:val="none" w:sz="0" w:space="0" w:color="auto"/>
            <w:right w:val="none" w:sz="0" w:space="0" w:color="auto"/>
          </w:divBdr>
        </w:div>
      </w:divsChild>
    </w:div>
    <w:div w:id="1019352226">
      <w:bodyDiv w:val="1"/>
      <w:marLeft w:val="0"/>
      <w:marRight w:val="0"/>
      <w:marTop w:val="0"/>
      <w:marBottom w:val="0"/>
      <w:divBdr>
        <w:top w:val="none" w:sz="0" w:space="0" w:color="auto"/>
        <w:left w:val="none" w:sz="0" w:space="0" w:color="auto"/>
        <w:bottom w:val="none" w:sz="0" w:space="0" w:color="auto"/>
        <w:right w:val="none" w:sz="0" w:space="0" w:color="auto"/>
      </w:divBdr>
      <w:divsChild>
        <w:div w:id="1760980191">
          <w:marLeft w:val="0"/>
          <w:marRight w:val="0"/>
          <w:marTop w:val="0"/>
          <w:marBottom w:val="240"/>
          <w:divBdr>
            <w:top w:val="none" w:sz="0" w:space="0" w:color="auto"/>
            <w:left w:val="single" w:sz="48" w:space="12" w:color="BFC1C3"/>
            <w:bottom w:val="none" w:sz="0" w:space="0" w:color="auto"/>
            <w:right w:val="none" w:sz="0" w:space="0" w:color="auto"/>
          </w:divBdr>
        </w:div>
      </w:divsChild>
    </w:div>
    <w:div w:id="1476947632">
      <w:bodyDiv w:val="1"/>
      <w:marLeft w:val="0"/>
      <w:marRight w:val="0"/>
      <w:marTop w:val="0"/>
      <w:marBottom w:val="0"/>
      <w:divBdr>
        <w:top w:val="none" w:sz="0" w:space="0" w:color="auto"/>
        <w:left w:val="none" w:sz="0" w:space="0" w:color="auto"/>
        <w:bottom w:val="none" w:sz="0" w:space="0" w:color="auto"/>
        <w:right w:val="none" w:sz="0" w:space="0" w:color="auto"/>
      </w:divBdr>
    </w:div>
    <w:div w:id="1555584179">
      <w:bodyDiv w:val="1"/>
      <w:marLeft w:val="0"/>
      <w:marRight w:val="0"/>
      <w:marTop w:val="0"/>
      <w:marBottom w:val="0"/>
      <w:divBdr>
        <w:top w:val="none" w:sz="0" w:space="0" w:color="auto"/>
        <w:left w:val="none" w:sz="0" w:space="0" w:color="auto"/>
        <w:bottom w:val="none" w:sz="0" w:space="0" w:color="auto"/>
        <w:right w:val="none" w:sz="0" w:space="0" w:color="auto"/>
      </w:divBdr>
      <w:divsChild>
        <w:div w:id="776680284">
          <w:marLeft w:val="0"/>
          <w:marRight w:val="0"/>
          <w:marTop w:val="0"/>
          <w:marBottom w:val="240"/>
          <w:divBdr>
            <w:top w:val="none" w:sz="0" w:space="0" w:color="auto"/>
            <w:left w:val="single" w:sz="48" w:space="12" w:color="BFC1C3"/>
            <w:bottom w:val="none" w:sz="0" w:space="0" w:color="auto"/>
            <w:right w:val="none" w:sz="0" w:space="0" w:color="auto"/>
          </w:divBdr>
        </w:div>
      </w:divsChild>
    </w:div>
    <w:div w:id="1639799656">
      <w:bodyDiv w:val="1"/>
      <w:marLeft w:val="0"/>
      <w:marRight w:val="0"/>
      <w:marTop w:val="0"/>
      <w:marBottom w:val="0"/>
      <w:divBdr>
        <w:top w:val="none" w:sz="0" w:space="0" w:color="auto"/>
        <w:left w:val="none" w:sz="0" w:space="0" w:color="auto"/>
        <w:bottom w:val="none" w:sz="0" w:space="0" w:color="auto"/>
        <w:right w:val="none" w:sz="0" w:space="0" w:color="auto"/>
      </w:divBdr>
      <w:divsChild>
        <w:div w:id="1290741080">
          <w:marLeft w:val="0"/>
          <w:marRight w:val="0"/>
          <w:marTop w:val="480"/>
          <w:marBottom w:val="240"/>
          <w:divBdr>
            <w:top w:val="none" w:sz="0" w:space="0" w:color="auto"/>
            <w:left w:val="single" w:sz="48" w:space="12" w:color="BFC1C3"/>
            <w:bottom w:val="none" w:sz="0" w:space="0" w:color="auto"/>
            <w:right w:val="none" w:sz="0" w:space="0" w:color="auto"/>
          </w:divBdr>
        </w:div>
        <w:div w:id="207962140">
          <w:marLeft w:val="0"/>
          <w:marRight w:val="0"/>
          <w:marTop w:val="180"/>
          <w:marBottom w:val="180"/>
          <w:divBdr>
            <w:top w:val="none" w:sz="0" w:space="0" w:color="auto"/>
            <w:left w:val="none" w:sz="0" w:space="0" w:color="auto"/>
            <w:bottom w:val="none" w:sz="0" w:space="0" w:color="auto"/>
            <w:right w:val="none" w:sz="0" w:space="0" w:color="auto"/>
          </w:divBdr>
        </w:div>
        <w:div w:id="91826745">
          <w:marLeft w:val="0"/>
          <w:marRight w:val="0"/>
          <w:marTop w:val="480"/>
          <w:marBottom w:val="240"/>
          <w:divBdr>
            <w:top w:val="none" w:sz="0" w:space="0" w:color="auto"/>
            <w:left w:val="single" w:sz="48" w:space="12" w:color="BFC1C3"/>
            <w:bottom w:val="none" w:sz="0" w:space="0" w:color="auto"/>
            <w:right w:val="none" w:sz="0" w:space="0" w:color="auto"/>
          </w:divBdr>
        </w:div>
      </w:divsChild>
    </w:div>
    <w:div w:id="1734699019">
      <w:bodyDiv w:val="1"/>
      <w:marLeft w:val="0"/>
      <w:marRight w:val="0"/>
      <w:marTop w:val="0"/>
      <w:marBottom w:val="0"/>
      <w:divBdr>
        <w:top w:val="none" w:sz="0" w:space="0" w:color="auto"/>
        <w:left w:val="none" w:sz="0" w:space="0" w:color="auto"/>
        <w:bottom w:val="none" w:sz="0" w:space="0" w:color="auto"/>
        <w:right w:val="none" w:sz="0" w:space="0" w:color="auto"/>
      </w:divBdr>
      <w:divsChild>
        <w:div w:id="1008874844">
          <w:marLeft w:val="0"/>
          <w:marRight w:val="0"/>
          <w:marTop w:val="480"/>
          <w:marBottom w:val="240"/>
          <w:divBdr>
            <w:top w:val="none" w:sz="0" w:space="0" w:color="auto"/>
            <w:left w:val="single" w:sz="48" w:space="12" w:color="BFC1C3"/>
            <w:bottom w:val="none" w:sz="0" w:space="0" w:color="auto"/>
            <w:right w:val="none" w:sz="0" w:space="0" w:color="auto"/>
          </w:divBdr>
        </w:div>
        <w:div w:id="877280005">
          <w:marLeft w:val="0"/>
          <w:marRight w:val="0"/>
          <w:marTop w:val="480"/>
          <w:marBottom w:val="0"/>
          <w:divBdr>
            <w:top w:val="none" w:sz="0" w:space="0" w:color="auto"/>
            <w:left w:val="none" w:sz="0" w:space="0" w:color="auto"/>
            <w:bottom w:val="none" w:sz="0" w:space="0" w:color="auto"/>
            <w:right w:val="none" w:sz="0" w:space="0" w:color="auto"/>
          </w:divBdr>
        </w:div>
        <w:div w:id="1471702449">
          <w:marLeft w:val="0"/>
          <w:marRight w:val="0"/>
          <w:marTop w:val="480"/>
          <w:marBottom w:val="240"/>
          <w:divBdr>
            <w:top w:val="none" w:sz="0" w:space="0" w:color="auto"/>
            <w:left w:val="single" w:sz="48" w:space="12" w:color="BFC1C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mployment-support-allowance/eligibility" TargetMode="External"/><Relationship Id="rId13" Type="http://schemas.openxmlformats.org/officeDocument/2006/relationships/hyperlink" Target="https://www.gov.uk/find-your-local-council" TargetMode="External"/><Relationship Id="rId18" Type="http://schemas.openxmlformats.org/officeDocument/2006/relationships/hyperlink" Target="https://www.gov.uk/benefit-cap" TargetMode="External"/><Relationship Id="rId26" Type="http://schemas.openxmlformats.org/officeDocument/2006/relationships/hyperlink" Target="https://www.gov.uk/benefits-adviser" TargetMode="External"/><Relationship Id="rId3" Type="http://schemas.openxmlformats.org/officeDocument/2006/relationships/settings" Target="settings.xml"/><Relationship Id="rId21" Type="http://schemas.openxmlformats.org/officeDocument/2006/relationships/hyperlink" Target="https://www.gov.uk/universal-credit" TargetMode="External"/><Relationship Id="rId34" Type="http://schemas.openxmlformats.org/officeDocument/2006/relationships/hyperlink" Target="https://www.gov.uk/social-security-child-support-tribunal" TargetMode="External"/><Relationship Id="rId7" Type="http://schemas.openxmlformats.org/officeDocument/2006/relationships/hyperlink" Target="https://www.gov.uk/employment-support-allowance/further-information" TargetMode="External"/><Relationship Id="rId12" Type="http://schemas.openxmlformats.org/officeDocument/2006/relationships/hyperlink" Target="https://www.gov.uk/employment-support-allowance/overview" TargetMode="External"/><Relationship Id="rId17" Type="http://schemas.openxmlformats.org/officeDocument/2006/relationships/hyperlink" Target="https://www.gov.uk/how-to-have-your-benefits-paid" TargetMode="External"/><Relationship Id="rId25" Type="http://schemas.openxmlformats.org/officeDocument/2006/relationships/hyperlink" Target="https://www.gov.uk/pip" TargetMode="External"/><Relationship Id="rId33" Type="http://schemas.openxmlformats.org/officeDocument/2006/relationships/hyperlink" Target="https://www.gov.uk/guidance/jobcentres-where-you-can-claim-universal-credi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call-charges" TargetMode="External"/><Relationship Id="rId20" Type="http://schemas.openxmlformats.org/officeDocument/2006/relationships/hyperlink" Target="https://www.gov.uk/jobcentres-where-you-can-claim-universal-credit" TargetMode="External"/><Relationship Id="rId29" Type="http://schemas.openxmlformats.org/officeDocument/2006/relationships/hyperlink" Target="https://www.gov.uk/government/publications/work-capability-assessment-audio-recording-of-face-to-face-assessments-faqs" TargetMode="External"/><Relationship Id="rId1" Type="http://schemas.openxmlformats.org/officeDocument/2006/relationships/numbering" Target="numbering.xml"/><Relationship Id="rId6" Type="http://schemas.openxmlformats.org/officeDocument/2006/relationships/hyperlink" Target="https://www.gov.uk/employment-support-allowance/how-to-claim" TargetMode="External"/><Relationship Id="rId11" Type="http://schemas.openxmlformats.org/officeDocument/2006/relationships/hyperlink" Target="https://www.gov.uk/benefits-calculators" TargetMode="External"/><Relationship Id="rId24" Type="http://schemas.openxmlformats.org/officeDocument/2006/relationships/hyperlink" Target="https://www.gov.uk/dla-disability-living-allowance-benefit" TargetMode="External"/><Relationship Id="rId32" Type="http://schemas.openxmlformats.org/officeDocument/2006/relationships/hyperlink" Target="https://www.gov.uk/call-charges" TargetMode="External"/><Relationship Id="rId37" Type="http://schemas.openxmlformats.org/officeDocument/2006/relationships/fontTable" Target="fontTable.xml"/><Relationship Id="rId5" Type="http://schemas.openxmlformats.org/officeDocument/2006/relationships/hyperlink" Target="https://www.gov.uk/employment-support-allowance/what-youll-get" TargetMode="External"/><Relationship Id="rId15" Type="http://schemas.openxmlformats.org/officeDocument/2006/relationships/hyperlink" Target="https://www.gov.uk/benefit-fraud" TargetMode="External"/><Relationship Id="rId23" Type="http://schemas.openxmlformats.org/officeDocument/2006/relationships/hyperlink" Target="https://www.gov.uk/state-pension" TargetMode="External"/><Relationship Id="rId28" Type="http://schemas.openxmlformats.org/officeDocument/2006/relationships/hyperlink" Target="http://www.nidirect.gov.uk/employment-and-support-allowance-people-with-disabilities" TargetMode="External"/><Relationship Id="rId36" Type="http://schemas.openxmlformats.org/officeDocument/2006/relationships/hyperlink" Target="https://www.gov.uk/employment-support-allowance/how-to-claim" TargetMode="External"/><Relationship Id="rId10" Type="http://schemas.openxmlformats.org/officeDocument/2006/relationships/hyperlink" Target="https://www.gov.uk/employment-support-allowance/types-of-esa" TargetMode="External"/><Relationship Id="rId19" Type="http://schemas.openxmlformats.org/officeDocument/2006/relationships/hyperlink" Target="https://www.gov.uk/national-insurance-credits" TargetMode="External"/><Relationship Id="rId31" Type="http://schemas.openxmlformats.org/officeDocument/2006/relationships/hyperlink" Target="https://www.gov.uk/contact-jobcentre-plus/existing-benefit-claims" TargetMode="External"/><Relationship Id="rId4" Type="http://schemas.openxmlformats.org/officeDocument/2006/relationships/webSettings" Target="webSettings.xml"/><Relationship Id="rId9" Type="http://schemas.openxmlformats.org/officeDocument/2006/relationships/hyperlink" Target="https://www.gov.uk/employment-support-allowance/eligibility" TargetMode="External"/><Relationship Id="rId14" Type="http://schemas.openxmlformats.org/officeDocument/2006/relationships/hyperlink" Target="https://www.gov.uk/appeal-benefit/decisions-made-on-after-28-october-2013" TargetMode="External"/><Relationship Id="rId22" Type="http://schemas.openxmlformats.org/officeDocument/2006/relationships/hyperlink" Target="https://www.gov.uk/employment-support-allowance/what-youll-get" TargetMode="External"/><Relationship Id="rId27" Type="http://schemas.openxmlformats.org/officeDocument/2006/relationships/hyperlink" Target="https://www.gov.uk/government/publications/esa-50-limited-capability-for-work-questionnaire" TargetMode="External"/><Relationship Id="rId30" Type="http://schemas.openxmlformats.org/officeDocument/2006/relationships/hyperlink" Target="https://www.gov.uk/government/publications/employment-and-support-allowance-permitted-work-form" TargetMode="External"/><Relationship Id="rId35" Type="http://schemas.openxmlformats.org/officeDocument/2006/relationships/hyperlink" Target="https://www.gov.uk/social-security-child-support-tribunal/before-you-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2016-04-14T12:29:00Z</cp:lastPrinted>
  <dcterms:created xsi:type="dcterms:W3CDTF">2017-07-25T12:56:00Z</dcterms:created>
  <dcterms:modified xsi:type="dcterms:W3CDTF">2017-07-25T12:56:00Z</dcterms:modified>
</cp:coreProperties>
</file>